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8E83C" w14:textId="630DFEDC" w:rsidR="00766062" w:rsidRPr="007000C9" w:rsidRDefault="00766062" w:rsidP="00B66267">
      <w:pPr>
        <w:tabs>
          <w:tab w:val="left" w:pos="993"/>
        </w:tabs>
        <w:spacing w:after="0" w:line="360" w:lineRule="auto"/>
        <w:jc w:val="center"/>
        <w:rPr>
          <w:rFonts w:cs="Times New Roman"/>
          <w:szCs w:val="28"/>
          <w:lang w:val="af-ZA"/>
        </w:rPr>
      </w:pPr>
      <w:r w:rsidRPr="007000C9">
        <w:rPr>
          <w:rFonts w:cs="Times New Roman"/>
          <w:szCs w:val="28"/>
          <w:lang w:val="af-ZA"/>
        </w:rPr>
        <w:t>ĐẠI HỌC HUẾ</w:t>
      </w:r>
    </w:p>
    <w:p w14:paraId="27B21BD1" w14:textId="77777777" w:rsidR="00766062" w:rsidRPr="007000C9" w:rsidRDefault="00766062" w:rsidP="00B66267">
      <w:pPr>
        <w:tabs>
          <w:tab w:val="left" w:pos="993"/>
        </w:tabs>
        <w:spacing w:after="0" w:line="360" w:lineRule="auto"/>
        <w:jc w:val="center"/>
        <w:rPr>
          <w:rFonts w:cs="Times New Roman"/>
          <w:b/>
          <w:noProof/>
          <w:szCs w:val="28"/>
          <w:lang w:val="af-ZA"/>
        </w:rPr>
      </w:pPr>
      <w:r w:rsidRPr="007000C9">
        <w:rPr>
          <w:rFonts w:cs="Times New Roman"/>
          <w:b/>
          <w:noProof/>
          <w:szCs w:val="28"/>
          <w:lang w:val="af-ZA"/>
        </w:rPr>
        <w:t>TRƯỜNG ĐẠI HỌC LUẬT</w:t>
      </w:r>
    </w:p>
    <w:p w14:paraId="76E1E87B" w14:textId="77777777" w:rsidR="00766062" w:rsidRPr="007000C9" w:rsidRDefault="00766062" w:rsidP="00766062">
      <w:pPr>
        <w:tabs>
          <w:tab w:val="left" w:pos="993"/>
        </w:tabs>
        <w:spacing w:after="0" w:line="360" w:lineRule="auto"/>
        <w:jc w:val="center"/>
        <w:rPr>
          <w:rFonts w:cs="Times New Roman"/>
          <w:b/>
          <w:bCs/>
          <w:spacing w:val="2"/>
          <w:szCs w:val="28"/>
        </w:rPr>
      </w:pPr>
      <w:r w:rsidRPr="007000C9">
        <w:rPr>
          <w:rFonts w:cs="Times New Roman"/>
          <w:b/>
          <w:bCs/>
          <w:spacing w:val="2"/>
          <w:szCs w:val="28"/>
        </w:rPr>
        <w:t>-----</w:t>
      </w:r>
      <w:r w:rsidRPr="007000C9">
        <w:rPr>
          <w:rFonts w:cs="Times New Roman"/>
          <w:b/>
          <w:bCs/>
          <w:spacing w:val="2"/>
          <w:szCs w:val="28"/>
        </w:rPr>
        <w:sym w:font="Wingdings" w:char="F09A"/>
      </w:r>
      <w:r w:rsidRPr="007000C9">
        <w:rPr>
          <w:rFonts w:cs="Times New Roman"/>
          <w:b/>
          <w:bCs/>
          <w:spacing w:val="2"/>
          <w:szCs w:val="28"/>
        </w:rPr>
        <w:sym w:font="Wingdings" w:char="F026"/>
      </w:r>
      <w:r w:rsidRPr="007000C9">
        <w:rPr>
          <w:rFonts w:cs="Times New Roman"/>
          <w:b/>
          <w:bCs/>
          <w:spacing w:val="2"/>
          <w:szCs w:val="28"/>
        </w:rPr>
        <w:sym w:font="Wingdings" w:char="F09B"/>
      </w:r>
      <w:r w:rsidRPr="007000C9">
        <w:rPr>
          <w:rFonts w:cs="Times New Roman"/>
          <w:b/>
          <w:bCs/>
          <w:spacing w:val="2"/>
          <w:szCs w:val="28"/>
        </w:rPr>
        <w:t>-----</w:t>
      </w:r>
    </w:p>
    <w:p w14:paraId="53A0A26E" w14:textId="77777777" w:rsidR="00766062" w:rsidRPr="007000C9" w:rsidRDefault="00766062" w:rsidP="00766062">
      <w:pPr>
        <w:tabs>
          <w:tab w:val="left" w:pos="993"/>
        </w:tabs>
        <w:spacing w:after="0" w:line="360" w:lineRule="auto"/>
        <w:jc w:val="center"/>
        <w:rPr>
          <w:rFonts w:cs="Times New Roman"/>
          <w:b/>
          <w:szCs w:val="28"/>
          <w:lang w:val="vi-VN"/>
        </w:rPr>
      </w:pPr>
    </w:p>
    <w:p w14:paraId="54843797" w14:textId="77777777" w:rsidR="00766062" w:rsidRPr="007000C9" w:rsidRDefault="00766062" w:rsidP="00766062">
      <w:pPr>
        <w:tabs>
          <w:tab w:val="left" w:pos="993"/>
        </w:tabs>
        <w:spacing w:after="0" w:line="360" w:lineRule="auto"/>
        <w:jc w:val="center"/>
        <w:rPr>
          <w:rFonts w:cs="Times New Roman"/>
          <w:b/>
          <w:bCs/>
          <w:szCs w:val="28"/>
          <w:lang w:val="pl-PL"/>
        </w:rPr>
      </w:pPr>
      <w:r w:rsidRPr="007000C9">
        <w:rPr>
          <w:rFonts w:cs="Times New Roman"/>
          <w:b/>
          <w:szCs w:val="28"/>
          <w:lang w:val="vi-VN"/>
        </w:rPr>
        <w:t>ĐỖ HOÀNG HẢI YẾN</w:t>
      </w:r>
    </w:p>
    <w:p w14:paraId="6F558FB1" w14:textId="77777777" w:rsidR="00766062" w:rsidRPr="007000C9" w:rsidRDefault="00766062" w:rsidP="00766062">
      <w:pPr>
        <w:tabs>
          <w:tab w:val="left" w:pos="993"/>
        </w:tabs>
        <w:spacing w:after="0" w:line="360" w:lineRule="auto"/>
        <w:jc w:val="center"/>
        <w:rPr>
          <w:rFonts w:cs="Times New Roman"/>
          <w:b/>
          <w:szCs w:val="28"/>
          <w:lang w:val="af-ZA"/>
        </w:rPr>
      </w:pPr>
    </w:p>
    <w:p w14:paraId="40767276" w14:textId="77777777" w:rsidR="00766062" w:rsidRPr="007000C9" w:rsidRDefault="00766062" w:rsidP="00766062">
      <w:pPr>
        <w:tabs>
          <w:tab w:val="left" w:pos="993"/>
        </w:tabs>
        <w:spacing w:after="0" w:line="360" w:lineRule="auto"/>
        <w:jc w:val="center"/>
        <w:rPr>
          <w:rFonts w:cs="Times New Roman"/>
          <w:szCs w:val="28"/>
        </w:rPr>
      </w:pPr>
      <w:r w:rsidRPr="007000C9">
        <w:rPr>
          <w:rFonts w:cs="Times New Roman"/>
          <w:noProof/>
          <w:szCs w:val="28"/>
        </w:rPr>
        <w:drawing>
          <wp:inline distT="0" distB="0" distL="0" distR="0" wp14:anchorId="5ECF11B1" wp14:editId="48E68F77">
            <wp:extent cx="1285875" cy="1285875"/>
            <wp:effectExtent l="0" t="0" r="9525" b="9525"/>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14:paraId="1B11E7C5" w14:textId="77777777" w:rsidR="00766062" w:rsidRPr="007000C9" w:rsidRDefault="00766062" w:rsidP="00766062">
      <w:pPr>
        <w:tabs>
          <w:tab w:val="left" w:pos="993"/>
        </w:tabs>
        <w:spacing w:after="0" w:line="360" w:lineRule="auto"/>
        <w:jc w:val="center"/>
        <w:rPr>
          <w:rFonts w:cs="Times New Roman"/>
          <w:b/>
          <w:szCs w:val="28"/>
        </w:rPr>
      </w:pPr>
    </w:p>
    <w:p w14:paraId="18F52E4F" w14:textId="50094F0B" w:rsidR="00766062" w:rsidRDefault="00766062" w:rsidP="00766062">
      <w:pPr>
        <w:tabs>
          <w:tab w:val="left" w:pos="993"/>
        </w:tabs>
        <w:spacing w:after="0" w:line="360" w:lineRule="auto"/>
        <w:jc w:val="center"/>
        <w:rPr>
          <w:rFonts w:cs="Times New Roman"/>
          <w:b/>
          <w:szCs w:val="28"/>
        </w:rPr>
      </w:pPr>
    </w:p>
    <w:p w14:paraId="102A3B28" w14:textId="77777777" w:rsidR="007000C9" w:rsidRPr="007000C9" w:rsidRDefault="007000C9" w:rsidP="00766062">
      <w:pPr>
        <w:tabs>
          <w:tab w:val="left" w:pos="993"/>
        </w:tabs>
        <w:spacing w:after="0" w:line="360" w:lineRule="auto"/>
        <w:jc w:val="center"/>
        <w:rPr>
          <w:rFonts w:cs="Times New Roman"/>
          <w:b/>
          <w:szCs w:val="28"/>
        </w:rPr>
      </w:pPr>
    </w:p>
    <w:p w14:paraId="10FE59F4" w14:textId="77777777" w:rsidR="00766062" w:rsidRPr="007000C9" w:rsidRDefault="00766062" w:rsidP="00766062">
      <w:pPr>
        <w:tabs>
          <w:tab w:val="left" w:pos="993"/>
        </w:tabs>
        <w:spacing w:after="0" w:line="360" w:lineRule="auto"/>
        <w:jc w:val="center"/>
        <w:rPr>
          <w:rFonts w:cs="Times New Roman"/>
          <w:b/>
          <w:spacing w:val="-6"/>
          <w:sz w:val="32"/>
          <w:szCs w:val="28"/>
        </w:rPr>
      </w:pPr>
      <w:r w:rsidRPr="007000C9">
        <w:rPr>
          <w:rFonts w:cs="Times New Roman"/>
          <w:b/>
          <w:spacing w:val="-6"/>
          <w:sz w:val="32"/>
          <w:szCs w:val="28"/>
        </w:rPr>
        <w:t xml:space="preserve">PHÁP LUẬT VỀ GIẢI QUYẾT TRANH CHẤP THƯƠNG MẠI </w:t>
      </w:r>
    </w:p>
    <w:p w14:paraId="08CDA389" w14:textId="77777777" w:rsidR="00766062" w:rsidRPr="007000C9" w:rsidRDefault="00766062" w:rsidP="00766062">
      <w:pPr>
        <w:tabs>
          <w:tab w:val="left" w:pos="993"/>
        </w:tabs>
        <w:spacing w:after="0" w:line="360" w:lineRule="auto"/>
        <w:jc w:val="center"/>
        <w:rPr>
          <w:rFonts w:ascii="Times New Roman Bold" w:hAnsi="Times New Roman Bold" w:cs="Times New Roman"/>
          <w:b/>
          <w:spacing w:val="-12"/>
          <w:sz w:val="32"/>
          <w:szCs w:val="28"/>
        </w:rPr>
      </w:pPr>
      <w:r w:rsidRPr="007000C9">
        <w:rPr>
          <w:rFonts w:ascii="Times New Roman Bold" w:hAnsi="Times New Roman Bold" w:cs="Times New Roman"/>
          <w:b/>
          <w:spacing w:val="-12"/>
          <w:sz w:val="32"/>
          <w:szCs w:val="28"/>
        </w:rPr>
        <w:t xml:space="preserve">BẰNG PHƯƠNG THỨC TRỌNG TÀI TRỰC TUYẾN </w:t>
      </w:r>
      <w:bookmarkStart w:id="0" w:name="_GoBack"/>
      <w:bookmarkEnd w:id="0"/>
      <w:r w:rsidRPr="007000C9">
        <w:rPr>
          <w:rFonts w:ascii="Times New Roman Bold" w:hAnsi="Times New Roman Bold" w:cs="Times New Roman"/>
          <w:b/>
          <w:spacing w:val="-12"/>
          <w:sz w:val="32"/>
          <w:szCs w:val="28"/>
        </w:rPr>
        <w:t>Ở VIỆT NAM</w:t>
      </w:r>
    </w:p>
    <w:p w14:paraId="54077398" w14:textId="17B5223C" w:rsidR="00766062" w:rsidRDefault="00766062" w:rsidP="00766062">
      <w:pPr>
        <w:tabs>
          <w:tab w:val="left" w:pos="993"/>
        </w:tabs>
        <w:spacing w:after="0" w:line="360" w:lineRule="auto"/>
        <w:jc w:val="center"/>
        <w:rPr>
          <w:rFonts w:cs="Times New Roman"/>
          <w:b/>
          <w:i/>
          <w:szCs w:val="28"/>
        </w:rPr>
      </w:pPr>
    </w:p>
    <w:p w14:paraId="1AEF104C" w14:textId="77777777" w:rsidR="007000C9" w:rsidRPr="007000C9" w:rsidRDefault="007000C9" w:rsidP="00766062">
      <w:pPr>
        <w:tabs>
          <w:tab w:val="left" w:pos="993"/>
        </w:tabs>
        <w:spacing w:after="0" w:line="360" w:lineRule="auto"/>
        <w:jc w:val="center"/>
        <w:rPr>
          <w:rFonts w:cs="Times New Roman"/>
          <w:b/>
          <w:i/>
          <w:szCs w:val="28"/>
        </w:rPr>
      </w:pPr>
    </w:p>
    <w:p w14:paraId="3CEA6A3B" w14:textId="77777777" w:rsidR="00766062" w:rsidRPr="007000C9" w:rsidRDefault="00766062" w:rsidP="00766062">
      <w:pPr>
        <w:tabs>
          <w:tab w:val="left" w:pos="993"/>
        </w:tabs>
        <w:spacing w:after="0" w:line="360" w:lineRule="auto"/>
        <w:jc w:val="center"/>
        <w:rPr>
          <w:rFonts w:cs="Times New Roman"/>
          <w:b/>
          <w:szCs w:val="28"/>
        </w:rPr>
      </w:pPr>
    </w:p>
    <w:p w14:paraId="07FA3560" w14:textId="1AB4F231" w:rsidR="00766062" w:rsidRPr="007000C9" w:rsidRDefault="007000C9" w:rsidP="00766062">
      <w:pPr>
        <w:tabs>
          <w:tab w:val="left" w:pos="993"/>
        </w:tabs>
        <w:spacing w:after="0" w:line="360" w:lineRule="auto"/>
        <w:jc w:val="center"/>
        <w:rPr>
          <w:rFonts w:cs="Times New Roman"/>
          <w:b/>
          <w:sz w:val="36"/>
          <w:szCs w:val="28"/>
          <w:lang w:val="pl-PL"/>
        </w:rPr>
      </w:pPr>
      <w:r>
        <w:rPr>
          <w:rFonts w:cs="Times New Roman"/>
          <w:b/>
          <w:sz w:val="36"/>
          <w:szCs w:val="28"/>
          <w:lang w:val="pl-PL"/>
        </w:rPr>
        <w:t xml:space="preserve">TÓM TẮT </w:t>
      </w:r>
      <w:r w:rsidR="00766062" w:rsidRPr="007000C9">
        <w:rPr>
          <w:rFonts w:cs="Times New Roman"/>
          <w:b/>
          <w:sz w:val="36"/>
          <w:szCs w:val="28"/>
          <w:lang w:val="pl-PL"/>
        </w:rPr>
        <w:t>ĐỀ ÁN THẠC SĨ LUẬT KINH TẾ</w:t>
      </w:r>
    </w:p>
    <w:p w14:paraId="24DE527B" w14:textId="77777777" w:rsidR="00766062" w:rsidRPr="007000C9" w:rsidRDefault="00766062" w:rsidP="00766062">
      <w:pPr>
        <w:tabs>
          <w:tab w:val="left" w:pos="993"/>
        </w:tabs>
        <w:spacing w:after="0" w:line="360" w:lineRule="auto"/>
        <w:jc w:val="center"/>
        <w:rPr>
          <w:rFonts w:cs="Times New Roman"/>
          <w:b/>
          <w:bCs/>
          <w:szCs w:val="28"/>
          <w:lang w:val="pl-PL"/>
        </w:rPr>
      </w:pPr>
      <w:r w:rsidRPr="007000C9">
        <w:rPr>
          <w:rFonts w:cs="Times New Roman"/>
          <w:b/>
          <w:bCs/>
          <w:szCs w:val="28"/>
          <w:lang w:val="pl-PL"/>
        </w:rPr>
        <w:t>Mã số: 8380107</w:t>
      </w:r>
    </w:p>
    <w:p w14:paraId="000F11C7" w14:textId="77777777" w:rsidR="00766062" w:rsidRPr="007000C9" w:rsidRDefault="00766062" w:rsidP="00766062">
      <w:pPr>
        <w:tabs>
          <w:tab w:val="left" w:pos="993"/>
        </w:tabs>
        <w:spacing w:after="0" w:line="360" w:lineRule="auto"/>
        <w:rPr>
          <w:rFonts w:cs="Times New Roman"/>
          <w:szCs w:val="28"/>
          <w:lang w:val="vi-VN"/>
        </w:rPr>
      </w:pPr>
      <w:r w:rsidRPr="007000C9">
        <w:rPr>
          <w:rFonts w:cs="Times New Roman"/>
          <w:szCs w:val="28"/>
          <w:lang w:val="pl-PL"/>
        </w:rPr>
        <w:tab/>
      </w:r>
      <w:r w:rsidRPr="007000C9">
        <w:rPr>
          <w:rFonts w:cs="Times New Roman"/>
          <w:szCs w:val="28"/>
          <w:lang w:val="pl-PL"/>
        </w:rPr>
        <w:tab/>
      </w:r>
      <w:r w:rsidRPr="007000C9">
        <w:rPr>
          <w:rFonts w:cs="Times New Roman"/>
          <w:szCs w:val="28"/>
          <w:lang w:val="pl-PL"/>
        </w:rPr>
        <w:tab/>
      </w:r>
      <w:r w:rsidRPr="007000C9">
        <w:rPr>
          <w:rFonts w:cs="Times New Roman"/>
          <w:szCs w:val="28"/>
          <w:lang w:val="vi-VN"/>
        </w:rPr>
        <w:t xml:space="preserve"> </w:t>
      </w:r>
    </w:p>
    <w:p w14:paraId="5D29B1A5" w14:textId="77777777" w:rsidR="00766062" w:rsidRPr="007000C9" w:rsidRDefault="00766062" w:rsidP="00766062">
      <w:pPr>
        <w:tabs>
          <w:tab w:val="left" w:pos="993"/>
        </w:tabs>
        <w:spacing w:after="0" w:line="360" w:lineRule="auto"/>
        <w:rPr>
          <w:rFonts w:cs="Times New Roman"/>
          <w:szCs w:val="28"/>
          <w:lang w:val="vi-VN"/>
        </w:rPr>
      </w:pPr>
    </w:p>
    <w:p w14:paraId="2C0F2E19" w14:textId="77777777" w:rsidR="00766062" w:rsidRPr="007000C9" w:rsidRDefault="00766062" w:rsidP="00766062">
      <w:pPr>
        <w:tabs>
          <w:tab w:val="left" w:pos="993"/>
        </w:tabs>
        <w:spacing w:after="0" w:line="360" w:lineRule="auto"/>
        <w:ind w:left="2880"/>
        <w:rPr>
          <w:rFonts w:cs="Times New Roman"/>
          <w:b/>
          <w:szCs w:val="28"/>
          <w:lang w:val="pl-PL"/>
        </w:rPr>
      </w:pPr>
    </w:p>
    <w:p w14:paraId="5D683AB0" w14:textId="77777777" w:rsidR="00766062" w:rsidRPr="007000C9" w:rsidRDefault="00766062" w:rsidP="00766062">
      <w:pPr>
        <w:tabs>
          <w:tab w:val="left" w:pos="993"/>
        </w:tabs>
        <w:spacing w:after="0" w:line="360" w:lineRule="auto"/>
        <w:jc w:val="center"/>
        <w:rPr>
          <w:rFonts w:cs="Times New Roman"/>
          <w:szCs w:val="28"/>
          <w:lang w:val="pl-PL"/>
        </w:rPr>
      </w:pPr>
    </w:p>
    <w:p w14:paraId="110D2088" w14:textId="77777777" w:rsidR="007000C9" w:rsidRDefault="007000C9" w:rsidP="00766062">
      <w:pPr>
        <w:tabs>
          <w:tab w:val="left" w:pos="993"/>
        </w:tabs>
        <w:spacing w:after="0" w:line="360" w:lineRule="auto"/>
        <w:jc w:val="center"/>
        <w:rPr>
          <w:rFonts w:cs="Times New Roman"/>
          <w:b/>
          <w:bCs/>
          <w:szCs w:val="28"/>
          <w:lang w:val="pl-PL"/>
        </w:rPr>
      </w:pPr>
    </w:p>
    <w:p w14:paraId="5515DCE2" w14:textId="77777777" w:rsidR="007000C9" w:rsidRDefault="007000C9" w:rsidP="00766062">
      <w:pPr>
        <w:tabs>
          <w:tab w:val="left" w:pos="993"/>
        </w:tabs>
        <w:spacing w:after="0" w:line="360" w:lineRule="auto"/>
        <w:jc w:val="center"/>
        <w:rPr>
          <w:rFonts w:cs="Times New Roman"/>
          <w:b/>
          <w:bCs/>
          <w:szCs w:val="28"/>
          <w:lang w:val="pl-PL"/>
        </w:rPr>
      </w:pPr>
    </w:p>
    <w:p w14:paraId="7FC3C7E6" w14:textId="77777777" w:rsidR="007000C9" w:rsidRDefault="007000C9" w:rsidP="00766062">
      <w:pPr>
        <w:tabs>
          <w:tab w:val="left" w:pos="993"/>
        </w:tabs>
        <w:spacing w:after="0" w:line="360" w:lineRule="auto"/>
        <w:jc w:val="center"/>
        <w:rPr>
          <w:rFonts w:cs="Times New Roman"/>
          <w:b/>
          <w:bCs/>
          <w:szCs w:val="28"/>
          <w:lang w:val="pl-PL"/>
        </w:rPr>
      </w:pPr>
    </w:p>
    <w:p w14:paraId="02A06854" w14:textId="42C7A2F7" w:rsidR="00766062" w:rsidRPr="007000C9" w:rsidRDefault="00766062" w:rsidP="00766062">
      <w:pPr>
        <w:tabs>
          <w:tab w:val="left" w:pos="993"/>
        </w:tabs>
        <w:spacing w:after="0" w:line="360" w:lineRule="auto"/>
        <w:jc w:val="center"/>
        <w:rPr>
          <w:rFonts w:cs="Times New Roman"/>
          <w:b/>
          <w:bCs/>
          <w:szCs w:val="28"/>
          <w:lang w:val="pl-PL"/>
        </w:rPr>
      </w:pPr>
      <w:r w:rsidRPr="007000C9">
        <w:rPr>
          <w:rFonts w:cs="Times New Roman"/>
          <w:b/>
          <w:bCs/>
          <w:szCs w:val="28"/>
          <w:lang w:val="pl-PL"/>
        </w:rPr>
        <w:t>HUẾ, năm 2025</w:t>
      </w:r>
    </w:p>
    <w:p w14:paraId="66AD218B" w14:textId="77777777" w:rsidR="00B054B3" w:rsidRPr="007000C9" w:rsidRDefault="00B054B3" w:rsidP="00CD1E7E">
      <w:pPr>
        <w:tabs>
          <w:tab w:val="left" w:pos="284"/>
          <w:tab w:val="left" w:pos="851"/>
          <w:tab w:val="left" w:pos="993"/>
        </w:tabs>
        <w:spacing w:after="0" w:line="312" w:lineRule="auto"/>
        <w:ind w:firstLine="567"/>
        <w:jc w:val="both"/>
        <w:rPr>
          <w:rFonts w:cs="Times New Roman"/>
          <w:szCs w:val="28"/>
          <w:lang w:val="pl-PL"/>
        </w:rPr>
        <w:sectPr w:rsidR="00B054B3" w:rsidRPr="007000C9" w:rsidSect="00CD1E7E">
          <w:pgSz w:w="11907" w:h="16840" w:code="9"/>
          <w:pgMar w:top="1418" w:right="1134" w:bottom="1418" w:left="1701" w:header="720" w:footer="720" w:gutter="0"/>
          <w:pgBorders w:display="firstPage">
            <w:top w:val="twistedLines1" w:sz="20" w:space="1" w:color="auto"/>
            <w:left w:val="twistedLines1" w:sz="20" w:space="4" w:color="auto"/>
            <w:bottom w:val="twistedLines1" w:sz="20" w:space="1" w:color="auto"/>
            <w:right w:val="twistedLines1" w:sz="20" w:space="4" w:color="auto"/>
          </w:pgBorders>
          <w:cols w:space="720"/>
          <w:titlePg/>
          <w:docGrid w:linePitch="381"/>
        </w:sectPr>
      </w:pPr>
    </w:p>
    <w:p w14:paraId="17FFBB2B" w14:textId="169BA4C5" w:rsidR="00CA5886" w:rsidRDefault="00246552" w:rsidP="00CA5886">
      <w:pPr>
        <w:tabs>
          <w:tab w:val="left" w:pos="993"/>
        </w:tabs>
        <w:spacing w:after="0" w:line="360" w:lineRule="auto"/>
        <w:jc w:val="both"/>
        <w:rPr>
          <w:rFonts w:cs="Times New Roman"/>
          <w:szCs w:val="28"/>
          <w:lang w:val="pl-PL"/>
        </w:rPr>
      </w:pPr>
      <w:r>
        <w:rPr>
          <w:rFonts w:cs="Times New Roman"/>
          <w:noProof/>
          <w:szCs w:val="28"/>
          <w14:ligatures w14:val="standardContextual"/>
        </w:rPr>
        <w:lastRenderedPageBreak/>
        <mc:AlternateContent>
          <mc:Choice Requires="wps">
            <w:drawing>
              <wp:anchor distT="0" distB="0" distL="114300" distR="114300" simplePos="0" relativeHeight="251659264" behindDoc="0" locked="0" layoutInCell="1" allowOverlap="1" wp14:anchorId="6C0CE923" wp14:editId="4658E02C">
                <wp:simplePos x="0" y="0"/>
                <wp:positionH relativeFrom="column">
                  <wp:posOffset>0</wp:posOffset>
                </wp:positionH>
                <wp:positionV relativeFrom="paragraph">
                  <wp:posOffset>-635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4379BED3" w14:textId="77777777" w:rsidR="00246552" w:rsidRPr="00787B82" w:rsidRDefault="00246552" w:rsidP="00246552">
                            <w:pPr>
                              <w:pStyle w:val="BodyText"/>
                              <w:spacing w:line="288" w:lineRule="auto"/>
                              <w:ind w:left="284" w:right="417"/>
                              <w:jc w:val="center"/>
                              <w:rPr>
                                <w:b/>
                                <w:sz w:val="32"/>
                                <w:szCs w:val="32"/>
                              </w:rPr>
                            </w:pPr>
                          </w:p>
                          <w:p w14:paraId="309A8E74" w14:textId="77777777" w:rsidR="00246552" w:rsidRPr="00787B82" w:rsidRDefault="00246552" w:rsidP="00246552">
                            <w:pPr>
                              <w:pStyle w:val="BodyText"/>
                              <w:spacing w:line="288" w:lineRule="auto"/>
                              <w:ind w:left="284" w:right="417"/>
                              <w:jc w:val="center"/>
                              <w:rPr>
                                <w:sz w:val="32"/>
                                <w:szCs w:val="32"/>
                              </w:rPr>
                            </w:pPr>
                          </w:p>
                          <w:p w14:paraId="3457BDE6" w14:textId="77777777" w:rsidR="00246552" w:rsidRPr="00787B82" w:rsidRDefault="00246552" w:rsidP="00246552">
                            <w:pPr>
                              <w:pStyle w:val="BodyText"/>
                              <w:spacing w:line="288" w:lineRule="auto"/>
                              <w:ind w:left="284" w:right="417"/>
                              <w:jc w:val="center"/>
                              <w:rPr>
                                <w:sz w:val="32"/>
                                <w:szCs w:val="32"/>
                              </w:rPr>
                            </w:pPr>
                            <w:r w:rsidRPr="00787B82">
                              <w:rPr>
                                <w:sz w:val="32"/>
                                <w:szCs w:val="32"/>
                              </w:rPr>
                              <w:t>Công trình được hoàn thành tại:</w:t>
                            </w:r>
                          </w:p>
                          <w:p w14:paraId="251CFE84" w14:textId="77777777" w:rsidR="00246552" w:rsidRPr="001E0CDD" w:rsidRDefault="00246552" w:rsidP="00246552">
                            <w:pPr>
                              <w:spacing w:after="0" w:line="288" w:lineRule="auto"/>
                              <w:ind w:left="284" w:right="417"/>
                              <w:jc w:val="center"/>
                              <w:rPr>
                                <w:b/>
                                <w:sz w:val="32"/>
                                <w:szCs w:val="32"/>
                              </w:rPr>
                            </w:pPr>
                            <w:r w:rsidRPr="001E0CDD">
                              <w:rPr>
                                <w:b/>
                                <w:sz w:val="32"/>
                                <w:szCs w:val="32"/>
                              </w:rPr>
                              <w:t>Trường Đại học Luật, Đại học Huế</w:t>
                            </w:r>
                          </w:p>
                          <w:p w14:paraId="645CDF40" w14:textId="77777777" w:rsidR="00246552" w:rsidRDefault="00246552" w:rsidP="00246552">
                            <w:pPr>
                              <w:spacing w:after="0" w:line="288" w:lineRule="auto"/>
                              <w:ind w:left="284" w:right="417"/>
                              <w:jc w:val="center"/>
                              <w:rPr>
                                <w:b/>
                                <w:sz w:val="32"/>
                                <w:szCs w:val="32"/>
                              </w:rPr>
                            </w:pPr>
                          </w:p>
                          <w:p w14:paraId="59ED7729" w14:textId="77777777" w:rsidR="00246552" w:rsidRPr="00787B82" w:rsidRDefault="00246552" w:rsidP="00246552">
                            <w:pPr>
                              <w:spacing w:after="0" w:line="288" w:lineRule="auto"/>
                              <w:ind w:left="284" w:right="417"/>
                              <w:jc w:val="center"/>
                              <w:rPr>
                                <w:b/>
                                <w:sz w:val="32"/>
                                <w:szCs w:val="32"/>
                              </w:rPr>
                            </w:pPr>
                          </w:p>
                          <w:p w14:paraId="060142BB" w14:textId="77777777" w:rsidR="00246552" w:rsidRPr="007000C9" w:rsidRDefault="00246552" w:rsidP="00246552">
                            <w:pPr>
                              <w:tabs>
                                <w:tab w:val="left" w:pos="993"/>
                              </w:tabs>
                              <w:spacing w:after="0" w:line="360" w:lineRule="auto"/>
                              <w:ind w:left="1701"/>
                              <w:jc w:val="both"/>
                              <w:rPr>
                                <w:rFonts w:cs="Times New Roman"/>
                                <w:szCs w:val="28"/>
                                <w:lang w:val="pl-PL"/>
                              </w:rPr>
                            </w:pPr>
                            <w:r w:rsidRPr="007000C9">
                              <w:rPr>
                                <w:rFonts w:cs="Times New Roman"/>
                                <w:szCs w:val="28"/>
                                <w:lang w:val="pl-PL"/>
                              </w:rPr>
                              <w:t>NGƯỜI HƯỚNG DẪN KHOA HỌC</w:t>
                            </w:r>
                          </w:p>
                          <w:p w14:paraId="7969A372" w14:textId="77777777" w:rsidR="00246552" w:rsidRPr="007000C9" w:rsidRDefault="00246552" w:rsidP="00246552">
                            <w:pPr>
                              <w:tabs>
                                <w:tab w:val="left" w:pos="993"/>
                              </w:tabs>
                              <w:spacing w:after="0" w:line="360" w:lineRule="auto"/>
                              <w:ind w:left="1701"/>
                              <w:jc w:val="both"/>
                              <w:rPr>
                                <w:rFonts w:cs="Times New Roman"/>
                                <w:b/>
                                <w:szCs w:val="28"/>
                                <w:lang w:val="pl-PL"/>
                              </w:rPr>
                            </w:pPr>
                            <w:r w:rsidRPr="007000C9">
                              <w:rPr>
                                <w:rFonts w:cs="Times New Roman"/>
                                <w:b/>
                                <w:szCs w:val="28"/>
                                <w:lang w:val="pl-PL"/>
                              </w:rPr>
                              <w:t xml:space="preserve">1. </w:t>
                            </w:r>
                            <w:r w:rsidRPr="007000C9">
                              <w:rPr>
                                <w:rFonts w:cs="Times New Roman"/>
                                <w:b/>
                                <w:szCs w:val="28"/>
                                <w:lang w:val="vi-VN"/>
                              </w:rPr>
                              <w:t>PGS.TS TRẦN THỊ HUỆ</w:t>
                            </w:r>
                          </w:p>
                          <w:p w14:paraId="64B0505C" w14:textId="77777777" w:rsidR="00246552" w:rsidRPr="007000C9" w:rsidRDefault="00246552" w:rsidP="00246552">
                            <w:pPr>
                              <w:tabs>
                                <w:tab w:val="left" w:pos="993"/>
                              </w:tabs>
                              <w:spacing w:after="0" w:line="360" w:lineRule="auto"/>
                              <w:ind w:left="1701"/>
                              <w:jc w:val="both"/>
                              <w:rPr>
                                <w:rFonts w:cs="Times New Roman"/>
                                <w:b/>
                                <w:szCs w:val="28"/>
                                <w:lang w:val="pl-PL"/>
                              </w:rPr>
                            </w:pPr>
                            <w:r w:rsidRPr="007000C9">
                              <w:rPr>
                                <w:rFonts w:cs="Times New Roman"/>
                                <w:b/>
                                <w:szCs w:val="28"/>
                                <w:lang w:val="pl-PL"/>
                              </w:rPr>
                              <w:t>2.</w:t>
                            </w:r>
                            <w:r w:rsidRPr="007000C9">
                              <w:rPr>
                                <w:rFonts w:cs="Times New Roman"/>
                                <w:b/>
                                <w:szCs w:val="28"/>
                                <w:lang w:val="vi-VN"/>
                              </w:rPr>
                              <w:t xml:space="preserve"> </w:t>
                            </w:r>
                            <w:r w:rsidRPr="00586ACA">
                              <w:rPr>
                                <w:rFonts w:cs="Times New Roman"/>
                                <w:b/>
                                <w:szCs w:val="28"/>
                                <w:lang w:val="pl-PL"/>
                              </w:rPr>
                              <w:t>PGS.</w:t>
                            </w:r>
                            <w:r w:rsidRPr="007000C9">
                              <w:rPr>
                                <w:rFonts w:cs="Times New Roman"/>
                                <w:b/>
                                <w:szCs w:val="28"/>
                                <w:lang w:val="vi-VN"/>
                              </w:rPr>
                              <w:t>TS. NGUYỄN THỊ HỒNG TRINH</w:t>
                            </w:r>
                          </w:p>
                          <w:p w14:paraId="5B07D4AD" w14:textId="77777777" w:rsidR="00246552" w:rsidRPr="00586ACA" w:rsidRDefault="00246552" w:rsidP="00246552">
                            <w:pPr>
                              <w:spacing w:after="0" w:line="288" w:lineRule="auto"/>
                              <w:ind w:right="417" w:firstLine="1418"/>
                              <w:rPr>
                                <w:sz w:val="32"/>
                                <w:szCs w:val="32"/>
                                <w:lang w:val="pl-PL"/>
                              </w:rPr>
                            </w:pPr>
                            <w:r w:rsidRPr="00F04F19">
                              <w:rPr>
                                <w:b/>
                                <w:szCs w:val="28"/>
                                <w:lang w:val="nl-NL"/>
                              </w:rPr>
                              <w:br w:type="page"/>
                            </w:r>
                          </w:p>
                          <w:p w14:paraId="5676E955" w14:textId="77777777" w:rsidR="00246552" w:rsidRPr="00586ACA" w:rsidRDefault="00246552" w:rsidP="00246552">
                            <w:pPr>
                              <w:spacing w:after="0" w:line="288" w:lineRule="auto"/>
                              <w:ind w:left="284" w:right="417"/>
                              <w:rPr>
                                <w:sz w:val="32"/>
                                <w:szCs w:val="32"/>
                                <w:lang w:val="pl-PL"/>
                              </w:rPr>
                            </w:pPr>
                          </w:p>
                          <w:p w14:paraId="2AE23EB7" w14:textId="40B7E106" w:rsidR="00246552" w:rsidRPr="00C24F75" w:rsidRDefault="00246552" w:rsidP="00246552">
                            <w:pPr>
                              <w:spacing w:after="0" w:line="288" w:lineRule="auto"/>
                              <w:ind w:left="284" w:right="417"/>
                              <w:rPr>
                                <w:sz w:val="32"/>
                                <w:szCs w:val="32"/>
                                <w:lang w:val="vi-VN"/>
                              </w:rPr>
                            </w:pPr>
                            <w:r w:rsidRPr="00586ACA">
                              <w:rPr>
                                <w:sz w:val="32"/>
                                <w:szCs w:val="32"/>
                                <w:lang w:val="pl-PL"/>
                              </w:rPr>
                              <w:t xml:space="preserve">Phản biện: </w:t>
                            </w:r>
                            <w:r w:rsidR="00C24F75">
                              <w:rPr>
                                <w:sz w:val="32"/>
                                <w:szCs w:val="32"/>
                                <w:lang w:val="vi-VN"/>
                              </w:rPr>
                              <w:t>TS. Nguyễn Thanh Tùng</w:t>
                            </w:r>
                          </w:p>
                          <w:p w14:paraId="448CCE58" w14:textId="77777777" w:rsidR="00246552" w:rsidRPr="00586ACA" w:rsidRDefault="00246552" w:rsidP="00246552">
                            <w:pPr>
                              <w:spacing w:after="0" w:line="288" w:lineRule="auto"/>
                              <w:ind w:left="284" w:right="417"/>
                              <w:rPr>
                                <w:sz w:val="32"/>
                                <w:szCs w:val="32"/>
                                <w:lang w:val="pl-PL"/>
                              </w:rPr>
                            </w:pPr>
                          </w:p>
                          <w:p w14:paraId="68D4D3F8" w14:textId="77777777" w:rsidR="00246552" w:rsidRPr="00586ACA" w:rsidRDefault="00246552" w:rsidP="00246552">
                            <w:pPr>
                              <w:pStyle w:val="BodyText"/>
                              <w:spacing w:line="288" w:lineRule="auto"/>
                              <w:ind w:left="284" w:right="417"/>
                              <w:rPr>
                                <w:sz w:val="32"/>
                                <w:szCs w:val="32"/>
                                <w:lang w:val="pl-PL"/>
                              </w:rPr>
                            </w:pPr>
                          </w:p>
                          <w:p w14:paraId="47D4AE4E" w14:textId="77777777" w:rsidR="00246552" w:rsidRPr="00586ACA" w:rsidRDefault="00246552" w:rsidP="00246552">
                            <w:pPr>
                              <w:pStyle w:val="BodyText"/>
                              <w:spacing w:line="288" w:lineRule="auto"/>
                              <w:ind w:left="284" w:right="417"/>
                              <w:rPr>
                                <w:sz w:val="32"/>
                                <w:szCs w:val="32"/>
                                <w:lang w:val="pl-PL"/>
                              </w:rPr>
                            </w:pPr>
                          </w:p>
                          <w:p w14:paraId="452FBEAD" w14:textId="77777777" w:rsidR="00246552" w:rsidRPr="00586ACA" w:rsidRDefault="00246552" w:rsidP="00246552">
                            <w:pPr>
                              <w:pStyle w:val="BodyText"/>
                              <w:spacing w:line="288" w:lineRule="auto"/>
                              <w:ind w:left="284" w:right="417"/>
                              <w:jc w:val="center"/>
                              <w:rPr>
                                <w:sz w:val="32"/>
                                <w:szCs w:val="32"/>
                                <w:lang w:val="pl-PL"/>
                              </w:rPr>
                            </w:pPr>
                            <w:r w:rsidRPr="00586ACA">
                              <w:rPr>
                                <w:sz w:val="32"/>
                                <w:szCs w:val="32"/>
                                <w:lang w:val="pl-PL"/>
                              </w:rPr>
                              <w:t xml:space="preserve">Đề án sẽ được bảo vệ trước Hội đồng chấm </w:t>
                            </w:r>
                          </w:p>
                          <w:p w14:paraId="53B2D29B" w14:textId="77777777" w:rsidR="00246552" w:rsidRPr="00586ACA" w:rsidRDefault="00246552" w:rsidP="00246552">
                            <w:pPr>
                              <w:pStyle w:val="BodyText"/>
                              <w:spacing w:line="288" w:lineRule="auto"/>
                              <w:ind w:left="284" w:right="417"/>
                              <w:jc w:val="center"/>
                              <w:rPr>
                                <w:sz w:val="32"/>
                                <w:szCs w:val="32"/>
                                <w:lang w:val="pl-PL"/>
                              </w:rPr>
                            </w:pPr>
                            <w:r w:rsidRPr="00586ACA">
                              <w:rPr>
                                <w:sz w:val="32"/>
                                <w:szCs w:val="32"/>
                                <w:lang w:val="pl-PL"/>
                              </w:rPr>
                              <w:t>Đề án Thạc sĩ Luật Kinh tế họp tại: Trường Đại học Luật</w:t>
                            </w:r>
                          </w:p>
                          <w:p w14:paraId="0E466365" w14:textId="4B016F7F" w:rsidR="00246552" w:rsidRPr="00586ACA" w:rsidRDefault="00246552" w:rsidP="00246552">
                            <w:pPr>
                              <w:pStyle w:val="BodyText"/>
                              <w:spacing w:line="288" w:lineRule="auto"/>
                              <w:ind w:left="284" w:right="417"/>
                              <w:jc w:val="center"/>
                              <w:rPr>
                                <w:sz w:val="32"/>
                                <w:szCs w:val="32"/>
                                <w:lang w:val="pl-PL"/>
                              </w:rPr>
                            </w:pPr>
                            <w:r w:rsidRPr="00586ACA">
                              <w:rPr>
                                <w:sz w:val="32"/>
                                <w:szCs w:val="32"/>
                                <w:lang w:val="pl-PL"/>
                              </w:rPr>
                              <w:t>Vào ngà</w:t>
                            </w:r>
                            <w:r w:rsidR="00C24F75">
                              <w:rPr>
                                <w:sz w:val="32"/>
                                <w:szCs w:val="32"/>
                                <w:lang w:val="vi-VN"/>
                              </w:rPr>
                              <w:t>y 07</w:t>
                            </w:r>
                            <w:r w:rsidRPr="00586ACA">
                              <w:rPr>
                                <w:sz w:val="32"/>
                                <w:szCs w:val="32"/>
                                <w:lang w:val="pl-PL"/>
                              </w:rPr>
                              <w:t xml:space="preserve"> tháng 1</w:t>
                            </w:r>
                            <w:r w:rsidR="00C24F75">
                              <w:rPr>
                                <w:sz w:val="32"/>
                                <w:szCs w:val="32"/>
                                <w:lang w:val="vi-VN"/>
                              </w:rPr>
                              <w:t>2</w:t>
                            </w:r>
                            <w:r w:rsidRPr="00586ACA">
                              <w:rPr>
                                <w:sz w:val="32"/>
                                <w:szCs w:val="32"/>
                                <w:lang w:val="pl-PL"/>
                              </w:rPr>
                              <w:t xml:space="preserve"> năm 2025</w:t>
                            </w:r>
                          </w:p>
                          <w:p w14:paraId="3D5FE06D" w14:textId="77777777" w:rsidR="00246552" w:rsidRPr="00586ACA" w:rsidRDefault="00246552" w:rsidP="00246552">
                            <w:pPr>
                              <w:spacing w:after="0" w:line="288" w:lineRule="auto"/>
                              <w:ind w:left="284" w:right="417"/>
                              <w:rPr>
                                <w:sz w:val="32"/>
                                <w:szCs w:val="32"/>
                                <w:lang w:val="pl-PL"/>
                              </w:rPr>
                            </w:pPr>
                          </w:p>
                          <w:p w14:paraId="22317B0F" w14:textId="77777777" w:rsidR="00246552" w:rsidRPr="00586ACA" w:rsidRDefault="00246552" w:rsidP="00246552">
                            <w:pPr>
                              <w:spacing w:after="0" w:line="288" w:lineRule="auto"/>
                              <w:ind w:left="284" w:right="417"/>
                              <w:rPr>
                                <w:sz w:val="32"/>
                                <w:szCs w:val="32"/>
                                <w:lang w:val="pl-PL"/>
                              </w:rPr>
                            </w:pPr>
                          </w:p>
                          <w:p w14:paraId="5F4AB089" w14:textId="77777777" w:rsidR="00246552" w:rsidRPr="00586ACA" w:rsidRDefault="00246552" w:rsidP="00246552">
                            <w:pPr>
                              <w:spacing w:after="0" w:line="288" w:lineRule="auto"/>
                              <w:ind w:left="284" w:right="417"/>
                              <w:rPr>
                                <w:sz w:val="32"/>
                                <w:szCs w:val="32"/>
                                <w:lang w:val="pl-PL"/>
                              </w:rPr>
                            </w:pPr>
                          </w:p>
                          <w:p w14:paraId="4F63598D" w14:textId="77777777" w:rsidR="00246552" w:rsidRPr="00586ACA" w:rsidRDefault="00246552" w:rsidP="00246552">
                            <w:pPr>
                              <w:spacing w:after="0" w:line="288" w:lineRule="auto"/>
                              <w:ind w:left="284" w:right="417"/>
                              <w:rPr>
                                <w:sz w:val="32"/>
                                <w:szCs w:val="32"/>
                                <w:lang w:val="pl-PL"/>
                              </w:rPr>
                            </w:pPr>
                          </w:p>
                          <w:p w14:paraId="316F51A3" w14:textId="77777777" w:rsidR="00246552" w:rsidRPr="00787B82" w:rsidRDefault="00246552" w:rsidP="00246552">
                            <w:pPr>
                              <w:pStyle w:val="Heading11"/>
                              <w:spacing w:before="0" w:line="288"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0CE923" id="_x0000_t202" coordsize="21600,21600" o:spt="202" path="m,l,21600r21600,l21600,xe">
                <v:stroke joinstyle="miter"/>
                <v:path gradientshapeok="t" o:connecttype="rect"/>
              </v:shapetype>
              <v:shape id="Text Box 3" o:spid="_x0000_s1026" type="#_x0000_t202" style="position:absolute;left:0;text-align:left;margin-left:0;margin-top:-.05pt;width:432.6pt;height:66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">
                <v:textbox>
                  <w:txbxContent>
                    <w:p w14:paraId="4379BED3" w14:textId="77777777" w:rsidR="00246552" w:rsidRPr="00787B82" w:rsidRDefault="00246552" w:rsidP="00246552">
                      <w:pPr>
                        <w:pStyle w:val="BodyText"/>
                        <w:spacing w:line="288" w:lineRule="auto"/>
                        <w:ind w:left="284" w:right="417"/>
                        <w:jc w:val="center"/>
                        <w:rPr>
                          <w:b/>
                          <w:sz w:val="32"/>
                          <w:szCs w:val="32"/>
                        </w:rPr>
                      </w:pPr>
                    </w:p>
                    <w:p w14:paraId="309A8E74" w14:textId="77777777" w:rsidR="00246552" w:rsidRPr="00787B82" w:rsidRDefault="00246552" w:rsidP="00246552">
                      <w:pPr>
                        <w:pStyle w:val="BodyText"/>
                        <w:spacing w:line="288" w:lineRule="auto"/>
                        <w:ind w:left="284" w:right="417"/>
                        <w:jc w:val="center"/>
                        <w:rPr>
                          <w:sz w:val="32"/>
                          <w:szCs w:val="32"/>
                        </w:rPr>
                      </w:pPr>
                    </w:p>
                    <w:p w14:paraId="3457BDE6" w14:textId="77777777" w:rsidR="00246552" w:rsidRPr="00787B82" w:rsidRDefault="00246552" w:rsidP="00246552">
                      <w:pPr>
                        <w:pStyle w:val="BodyText"/>
                        <w:spacing w:line="288" w:lineRule="auto"/>
                        <w:ind w:left="284" w:right="417"/>
                        <w:jc w:val="center"/>
                        <w:rPr>
                          <w:sz w:val="32"/>
                          <w:szCs w:val="32"/>
                        </w:rPr>
                      </w:pPr>
                      <w:r w:rsidRPr="00787B82">
                        <w:rPr>
                          <w:sz w:val="32"/>
                          <w:szCs w:val="32"/>
                        </w:rPr>
                        <w:t>Công trình được hoàn thành tại:</w:t>
                      </w:r>
                    </w:p>
                    <w:p w14:paraId="251CFE84" w14:textId="77777777" w:rsidR="00246552" w:rsidRPr="001E0CDD" w:rsidRDefault="00246552" w:rsidP="00246552">
                      <w:pPr>
                        <w:spacing w:after="0" w:line="288" w:lineRule="auto"/>
                        <w:ind w:left="284" w:right="417"/>
                        <w:jc w:val="center"/>
                        <w:rPr>
                          <w:b/>
                          <w:sz w:val="32"/>
                          <w:szCs w:val="32"/>
                        </w:rPr>
                      </w:pPr>
                      <w:r w:rsidRPr="001E0CDD">
                        <w:rPr>
                          <w:b/>
                          <w:sz w:val="32"/>
                          <w:szCs w:val="32"/>
                        </w:rPr>
                        <w:t>Trường Đại học Luật, Đại học Huế</w:t>
                      </w:r>
                    </w:p>
                    <w:p w14:paraId="645CDF40" w14:textId="77777777" w:rsidR="00246552" w:rsidRDefault="00246552" w:rsidP="00246552">
                      <w:pPr>
                        <w:spacing w:after="0" w:line="288" w:lineRule="auto"/>
                        <w:ind w:left="284" w:right="417"/>
                        <w:jc w:val="center"/>
                        <w:rPr>
                          <w:b/>
                          <w:sz w:val="32"/>
                          <w:szCs w:val="32"/>
                        </w:rPr>
                      </w:pPr>
                    </w:p>
                    <w:p w14:paraId="59ED7729" w14:textId="77777777" w:rsidR="00246552" w:rsidRPr="00787B82" w:rsidRDefault="00246552" w:rsidP="00246552">
                      <w:pPr>
                        <w:spacing w:after="0" w:line="288" w:lineRule="auto"/>
                        <w:ind w:left="284" w:right="417"/>
                        <w:jc w:val="center"/>
                        <w:rPr>
                          <w:b/>
                          <w:sz w:val="32"/>
                          <w:szCs w:val="32"/>
                        </w:rPr>
                      </w:pPr>
                    </w:p>
                    <w:p w14:paraId="060142BB" w14:textId="77777777" w:rsidR="00246552" w:rsidRPr="007000C9" w:rsidRDefault="00246552" w:rsidP="00246552">
                      <w:pPr>
                        <w:tabs>
                          <w:tab w:val="left" w:pos="993"/>
                        </w:tabs>
                        <w:spacing w:after="0" w:line="360" w:lineRule="auto"/>
                        <w:ind w:left="1701"/>
                        <w:jc w:val="both"/>
                        <w:rPr>
                          <w:rFonts w:cs="Times New Roman"/>
                          <w:szCs w:val="28"/>
                          <w:lang w:val="pl-PL"/>
                        </w:rPr>
                      </w:pPr>
                      <w:r w:rsidRPr="007000C9">
                        <w:rPr>
                          <w:rFonts w:cs="Times New Roman"/>
                          <w:szCs w:val="28"/>
                          <w:lang w:val="pl-PL"/>
                        </w:rPr>
                        <w:t>NGƯỜI HƯỚNG DẪN KHOA HỌC</w:t>
                      </w:r>
                    </w:p>
                    <w:p w14:paraId="7969A372" w14:textId="77777777" w:rsidR="00246552" w:rsidRPr="007000C9" w:rsidRDefault="00246552" w:rsidP="00246552">
                      <w:pPr>
                        <w:tabs>
                          <w:tab w:val="left" w:pos="993"/>
                        </w:tabs>
                        <w:spacing w:after="0" w:line="360" w:lineRule="auto"/>
                        <w:ind w:left="1701"/>
                        <w:jc w:val="both"/>
                        <w:rPr>
                          <w:rFonts w:cs="Times New Roman"/>
                          <w:b/>
                          <w:szCs w:val="28"/>
                          <w:lang w:val="pl-PL"/>
                        </w:rPr>
                      </w:pPr>
                      <w:r w:rsidRPr="007000C9">
                        <w:rPr>
                          <w:rFonts w:cs="Times New Roman"/>
                          <w:b/>
                          <w:szCs w:val="28"/>
                          <w:lang w:val="pl-PL"/>
                        </w:rPr>
                        <w:t xml:space="preserve">1. </w:t>
                      </w:r>
                      <w:r w:rsidRPr="007000C9">
                        <w:rPr>
                          <w:rFonts w:cs="Times New Roman"/>
                          <w:b/>
                          <w:szCs w:val="28"/>
                          <w:lang w:val="vi-VN"/>
                        </w:rPr>
                        <w:t>PGS.TS TRẦN THỊ HUỆ</w:t>
                      </w:r>
                    </w:p>
                    <w:p w14:paraId="64B0505C" w14:textId="77777777" w:rsidR="00246552" w:rsidRPr="007000C9" w:rsidRDefault="00246552" w:rsidP="00246552">
                      <w:pPr>
                        <w:tabs>
                          <w:tab w:val="left" w:pos="993"/>
                        </w:tabs>
                        <w:spacing w:after="0" w:line="360" w:lineRule="auto"/>
                        <w:ind w:left="1701"/>
                        <w:jc w:val="both"/>
                        <w:rPr>
                          <w:rFonts w:cs="Times New Roman"/>
                          <w:b/>
                          <w:szCs w:val="28"/>
                          <w:lang w:val="pl-PL"/>
                        </w:rPr>
                      </w:pPr>
                      <w:r w:rsidRPr="007000C9">
                        <w:rPr>
                          <w:rFonts w:cs="Times New Roman"/>
                          <w:b/>
                          <w:szCs w:val="28"/>
                          <w:lang w:val="pl-PL"/>
                        </w:rPr>
                        <w:t>2.</w:t>
                      </w:r>
                      <w:r w:rsidRPr="007000C9">
                        <w:rPr>
                          <w:rFonts w:cs="Times New Roman"/>
                          <w:b/>
                          <w:szCs w:val="28"/>
                          <w:lang w:val="vi-VN"/>
                        </w:rPr>
                        <w:t xml:space="preserve"> </w:t>
                      </w:r>
                      <w:r w:rsidRPr="00586ACA">
                        <w:rPr>
                          <w:rFonts w:cs="Times New Roman"/>
                          <w:b/>
                          <w:szCs w:val="28"/>
                          <w:lang w:val="pl-PL"/>
                        </w:rPr>
                        <w:t>PGS.</w:t>
                      </w:r>
                      <w:r w:rsidRPr="007000C9">
                        <w:rPr>
                          <w:rFonts w:cs="Times New Roman"/>
                          <w:b/>
                          <w:szCs w:val="28"/>
                          <w:lang w:val="vi-VN"/>
                        </w:rPr>
                        <w:t>TS. NGUYỄN THỊ HỒNG TRINH</w:t>
                      </w:r>
                    </w:p>
                    <w:p w14:paraId="5B07D4AD" w14:textId="77777777" w:rsidR="00246552" w:rsidRPr="00586ACA" w:rsidRDefault="00246552" w:rsidP="00246552">
                      <w:pPr>
                        <w:spacing w:after="0" w:line="288" w:lineRule="auto"/>
                        <w:ind w:right="417" w:firstLine="1418"/>
                        <w:rPr>
                          <w:sz w:val="32"/>
                          <w:szCs w:val="32"/>
                          <w:lang w:val="pl-PL"/>
                        </w:rPr>
                      </w:pPr>
                      <w:r w:rsidRPr="00F04F19">
                        <w:rPr>
                          <w:b/>
                          <w:szCs w:val="28"/>
                          <w:lang w:val="nl-NL"/>
                        </w:rPr>
                        <w:br w:type="page"/>
                      </w:r>
                    </w:p>
                    <w:p w14:paraId="5676E955" w14:textId="77777777" w:rsidR="00246552" w:rsidRPr="00586ACA" w:rsidRDefault="00246552" w:rsidP="00246552">
                      <w:pPr>
                        <w:spacing w:after="0" w:line="288" w:lineRule="auto"/>
                        <w:ind w:left="284" w:right="417"/>
                        <w:rPr>
                          <w:sz w:val="32"/>
                          <w:szCs w:val="32"/>
                          <w:lang w:val="pl-PL"/>
                        </w:rPr>
                      </w:pPr>
                    </w:p>
                    <w:p w14:paraId="2AE23EB7" w14:textId="40B7E106" w:rsidR="00246552" w:rsidRPr="00C24F75" w:rsidRDefault="00246552" w:rsidP="00246552">
                      <w:pPr>
                        <w:spacing w:after="0" w:line="288" w:lineRule="auto"/>
                        <w:ind w:left="284" w:right="417"/>
                        <w:rPr>
                          <w:sz w:val="32"/>
                          <w:szCs w:val="32"/>
                          <w:lang w:val="vi-VN"/>
                        </w:rPr>
                      </w:pPr>
                      <w:r w:rsidRPr="00586ACA">
                        <w:rPr>
                          <w:sz w:val="32"/>
                          <w:szCs w:val="32"/>
                          <w:lang w:val="pl-PL"/>
                        </w:rPr>
                        <w:t xml:space="preserve">Phản biện: </w:t>
                      </w:r>
                      <w:r w:rsidR="00C24F75">
                        <w:rPr>
                          <w:sz w:val="32"/>
                          <w:szCs w:val="32"/>
                          <w:lang w:val="vi-VN"/>
                        </w:rPr>
                        <w:t>TS. Nguyễn Thanh Tùng</w:t>
                      </w:r>
                    </w:p>
                    <w:p w14:paraId="448CCE58" w14:textId="77777777" w:rsidR="00246552" w:rsidRPr="00586ACA" w:rsidRDefault="00246552" w:rsidP="00246552">
                      <w:pPr>
                        <w:spacing w:after="0" w:line="288" w:lineRule="auto"/>
                        <w:ind w:left="284" w:right="417"/>
                        <w:rPr>
                          <w:sz w:val="32"/>
                          <w:szCs w:val="32"/>
                          <w:lang w:val="pl-PL"/>
                        </w:rPr>
                      </w:pPr>
                    </w:p>
                    <w:p w14:paraId="68D4D3F8" w14:textId="77777777" w:rsidR="00246552" w:rsidRPr="00586ACA" w:rsidRDefault="00246552" w:rsidP="00246552">
                      <w:pPr>
                        <w:pStyle w:val="BodyText"/>
                        <w:spacing w:line="288" w:lineRule="auto"/>
                        <w:ind w:left="284" w:right="417"/>
                        <w:rPr>
                          <w:sz w:val="32"/>
                          <w:szCs w:val="32"/>
                          <w:lang w:val="pl-PL"/>
                        </w:rPr>
                      </w:pPr>
                    </w:p>
                    <w:p w14:paraId="47D4AE4E" w14:textId="77777777" w:rsidR="00246552" w:rsidRPr="00586ACA" w:rsidRDefault="00246552" w:rsidP="00246552">
                      <w:pPr>
                        <w:pStyle w:val="BodyText"/>
                        <w:spacing w:line="288" w:lineRule="auto"/>
                        <w:ind w:left="284" w:right="417"/>
                        <w:rPr>
                          <w:sz w:val="32"/>
                          <w:szCs w:val="32"/>
                          <w:lang w:val="pl-PL"/>
                        </w:rPr>
                      </w:pPr>
                    </w:p>
                    <w:p w14:paraId="452FBEAD" w14:textId="77777777" w:rsidR="00246552" w:rsidRPr="00586ACA" w:rsidRDefault="00246552" w:rsidP="00246552">
                      <w:pPr>
                        <w:pStyle w:val="BodyText"/>
                        <w:spacing w:line="288" w:lineRule="auto"/>
                        <w:ind w:left="284" w:right="417"/>
                        <w:jc w:val="center"/>
                        <w:rPr>
                          <w:sz w:val="32"/>
                          <w:szCs w:val="32"/>
                          <w:lang w:val="pl-PL"/>
                        </w:rPr>
                      </w:pPr>
                      <w:r w:rsidRPr="00586ACA">
                        <w:rPr>
                          <w:sz w:val="32"/>
                          <w:szCs w:val="32"/>
                          <w:lang w:val="pl-PL"/>
                        </w:rPr>
                        <w:t xml:space="preserve">Đề án sẽ được bảo vệ trước Hội đồng chấm </w:t>
                      </w:r>
                    </w:p>
                    <w:p w14:paraId="53B2D29B" w14:textId="77777777" w:rsidR="00246552" w:rsidRPr="00586ACA" w:rsidRDefault="00246552" w:rsidP="00246552">
                      <w:pPr>
                        <w:pStyle w:val="BodyText"/>
                        <w:spacing w:line="288" w:lineRule="auto"/>
                        <w:ind w:left="284" w:right="417"/>
                        <w:jc w:val="center"/>
                        <w:rPr>
                          <w:sz w:val="32"/>
                          <w:szCs w:val="32"/>
                          <w:lang w:val="pl-PL"/>
                        </w:rPr>
                      </w:pPr>
                      <w:r w:rsidRPr="00586ACA">
                        <w:rPr>
                          <w:sz w:val="32"/>
                          <w:szCs w:val="32"/>
                          <w:lang w:val="pl-PL"/>
                        </w:rPr>
                        <w:t>Đề án Thạc sĩ Luật Kinh tế họp tại: Trường Đại học Luật</w:t>
                      </w:r>
                    </w:p>
                    <w:p w14:paraId="0E466365" w14:textId="4B016F7F" w:rsidR="00246552" w:rsidRPr="00586ACA" w:rsidRDefault="00246552" w:rsidP="00246552">
                      <w:pPr>
                        <w:pStyle w:val="BodyText"/>
                        <w:spacing w:line="288" w:lineRule="auto"/>
                        <w:ind w:left="284" w:right="417"/>
                        <w:jc w:val="center"/>
                        <w:rPr>
                          <w:sz w:val="32"/>
                          <w:szCs w:val="32"/>
                          <w:lang w:val="pl-PL"/>
                        </w:rPr>
                      </w:pPr>
                      <w:r w:rsidRPr="00586ACA">
                        <w:rPr>
                          <w:sz w:val="32"/>
                          <w:szCs w:val="32"/>
                          <w:lang w:val="pl-PL"/>
                        </w:rPr>
                        <w:t>Vào ngà</w:t>
                      </w:r>
                      <w:r w:rsidR="00C24F75">
                        <w:rPr>
                          <w:sz w:val="32"/>
                          <w:szCs w:val="32"/>
                          <w:lang w:val="vi-VN"/>
                        </w:rPr>
                        <w:t>y 07</w:t>
                      </w:r>
                      <w:r w:rsidRPr="00586ACA">
                        <w:rPr>
                          <w:sz w:val="32"/>
                          <w:szCs w:val="32"/>
                          <w:lang w:val="pl-PL"/>
                        </w:rPr>
                        <w:t xml:space="preserve"> tháng 1</w:t>
                      </w:r>
                      <w:r w:rsidR="00C24F75">
                        <w:rPr>
                          <w:sz w:val="32"/>
                          <w:szCs w:val="32"/>
                          <w:lang w:val="vi-VN"/>
                        </w:rPr>
                        <w:t>2</w:t>
                      </w:r>
                      <w:r w:rsidRPr="00586ACA">
                        <w:rPr>
                          <w:sz w:val="32"/>
                          <w:szCs w:val="32"/>
                          <w:lang w:val="pl-PL"/>
                        </w:rPr>
                        <w:t xml:space="preserve"> năm 2025</w:t>
                      </w:r>
                    </w:p>
                    <w:p w14:paraId="3D5FE06D" w14:textId="77777777" w:rsidR="00246552" w:rsidRPr="00586ACA" w:rsidRDefault="00246552" w:rsidP="00246552">
                      <w:pPr>
                        <w:spacing w:after="0" w:line="288" w:lineRule="auto"/>
                        <w:ind w:left="284" w:right="417"/>
                        <w:rPr>
                          <w:sz w:val="32"/>
                          <w:szCs w:val="32"/>
                          <w:lang w:val="pl-PL"/>
                        </w:rPr>
                      </w:pPr>
                    </w:p>
                    <w:p w14:paraId="22317B0F" w14:textId="77777777" w:rsidR="00246552" w:rsidRPr="00586ACA" w:rsidRDefault="00246552" w:rsidP="00246552">
                      <w:pPr>
                        <w:spacing w:after="0" w:line="288" w:lineRule="auto"/>
                        <w:ind w:left="284" w:right="417"/>
                        <w:rPr>
                          <w:sz w:val="32"/>
                          <w:szCs w:val="32"/>
                          <w:lang w:val="pl-PL"/>
                        </w:rPr>
                      </w:pPr>
                    </w:p>
                    <w:p w14:paraId="5F4AB089" w14:textId="77777777" w:rsidR="00246552" w:rsidRPr="00586ACA" w:rsidRDefault="00246552" w:rsidP="00246552">
                      <w:pPr>
                        <w:spacing w:after="0" w:line="288" w:lineRule="auto"/>
                        <w:ind w:left="284" w:right="417"/>
                        <w:rPr>
                          <w:sz w:val="32"/>
                          <w:szCs w:val="32"/>
                          <w:lang w:val="pl-PL"/>
                        </w:rPr>
                      </w:pPr>
                    </w:p>
                    <w:p w14:paraId="4F63598D" w14:textId="77777777" w:rsidR="00246552" w:rsidRPr="00586ACA" w:rsidRDefault="00246552" w:rsidP="00246552">
                      <w:pPr>
                        <w:spacing w:after="0" w:line="288" w:lineRule="auto"/>
                        <w:ind w:left="284" w:right="417"/>
                        <w:rPr>
                          <w:sz w:val="32"/>
                          <w:szCs w:val="32"/>
                          <w:lang w:val="pl-PL"/>
                        </w:rPr>
                      </w:pPr>
                    </w:p>
                    <w:p w14:paraId="316F51A3" w14:textId="77777777" w:rsidR="00246552" w:rsidRPr="00787B82" w:rsidRDefault="00246552" w:rsidP="00246552">
                      <w:pPr>
                        <w:pStyle w:val="Heading11"/>
                        <w:spacing w:before="0" w:line="288" w:lineRule="auto"/>
                        <w:ind w:left="284" w:right="417"/>
                        <w:jc w:val="center"/>
                        <w:rPr>
                          <w:lang w:val="vi-VN"/>
                        </w:rPr>
                      </w:pPr>
                      <w:r w:rsidRPr="00787B82">
                        <w:rPr>
                          <w:lang w:val="vi-VN"/>
                        </w:rPr>
                        <w:t>Trường Đại học Luật, Đại học Huế</w:t>
                      </w:r>
                    </w:p>
                  </w:txbxContent>
                </v:textbox>
              </v:shape>
            </w:pict>
          </mc:Fallback>
        </mc:AlternateContent>
      </w:r>
    </w:p>
    <w:p w14:paraId="7E7C0510" w14:textId="45471B96" w:rsidR="00CA5886" w:rsidRDefault="00CA5886" w:rsidP="00CA5886">
      <w:pPr>
        <w:tabs>
          <w:tab w:val="left" w:pos="993"/>
        </w:tabs>
        <w:spacing w:after="0" w:line="360" w:lineRule="auto"/>
        <w:jc w:val="both"/>
        <w:rPr>
          <w:rFonts w:cs="Times New Roman"/>
          <w:szCs w:val="28"/>
          <w:lang w:val="pl-PL"/>
        </w:rPr>
      </w:pPr>
    </w:p>
    <w:p w14:paraId="5461549C" w14:textId="3D75F438" w:rsidR="00CA5886" w:rsidRDefault="00CA5886">
      <w:pPr>
        <w:spacing w:after="0" w:line="240" w:lineRule="auto"/>
        <w:rPr>
          <w:rFonts w:cs="Times New Roman"/>
          <w:szCs w:val="28"/>
          <w:lang w:val="pl-PL"/>
        </w:rPr>
      </w:pPr>
      <w:r>
        <w:rPr>
          <w:rFonts w:cs="Times New Roman"/>
          <w:szCs w:val="28"/>
          <w:lang w:val="pl-PL"/>
        </w:rPr>
        <w:br w:type="page"/>
      </w:r>
    </w:p>
    <w:p w14:paraId="36F6BF81" w14:textId="4C3B9D23" w:rsidR="00B91DBE" w:rsidRDefault="00B91DBE" w:rsidP="00B91DBE">
      <w:pPr>
        <w:spacing w:after="0" w:line="240" w:lineRule="auto"/>
        <w:jc w:val="center"/>
        <w:rPr>
          <w:rFonts w:cs="Times New Roman"/>
          <w:b/>
          <w:szCs w:val="28"/>
          <w:lang w:val="af-ZA"/>
        </w:rPr>
      </w:pPr>
      <w:r>
        <w:rPr>
          <w:rFonts w:cs="Times New Roman"/>
          <w:b/>
          <w:szCs w:val="28"/>
          <w:lang w:val="af-ZA"/>
        </w:rPr>
        <w:lastRenderedPageBreak/>
        <w:t>MỤC LỤC</w:t>
      </w:r>
    </w:p>
    <w:p w14:paraId="2608241A" w14:textId="77777777" w:rsidR="00CA5886" w:rsidRDefault="00CA5886" w:rsidP="00B91DBE">
      <w:pPr>
        <w:spacing w:after="0" w:line="240" w:lineRule="auto"/>
        <w:jc w:val="center"/>
        <w:rPr>
          <w:rFonts w:cs="Times New Roman"/>
          <w:b/>
          <w:szCs w:val="28"/>
          <w:lang w:val="af-ZA"/>
        </w:rPr>
      </w:pPr>
    </w:p>
    <w:p w14:paraId="312A3EE3" w14:textId="62475F91" w:rsidR="00B66267" w:rsidRPr="00B66267" w:rsidRDefault="00CA5886" w:rsidP="00B66267">
      <w:pPr>
        <w:pStyle w:val="TOC1"/>
        <w:spacing w:line="264" w:lineRule="auto"/>
        <w:ind w:firstLine="0"/>
        <w:contextualSpacing/>
        <w:rPr>
          <w:rFonts w:ascii="Times New Roman" w:eastAsiaTheme="minorEastAsia" w:hAnsi="Times New Roman" w:cs="Times New Roman"/>
          <w:b w:val="0"/>
          <w:bCs w:val="0"/>
          <w:noProof/>
          <w:sz w:val="28"/>
          <w:szCs w:val="28"/>
        </w:rPr>
      </w:pPr>
      <w:r w:rsidRPr="00B66267">
        <w:rPr>
          <w:rFonts w:ascii="Times New Roman" w:hAnsi="Times New Roman" w:cs="Times New Roman"/>
          <w:b w:val="0"/>
          <w:sz w:val="28"/>
          <w:szCs w:val="28"/>
          <w:lang w:val="af-ZA"/>
        </w:rPr>
        <w:fldChar w:fldCharType="begin"/>
      </w:r>
      <w:r w:rsidRPr="00B66267">
        <w:rPr>
          <w:rFonts w:ascii="Times New Roman" w:hAnsi="Times New Roman" w:cs="Times New Roman"/>
          <w:b w:val="0"/>
          <w:sz w:val="28"/>
          <w:szCs w:val="28"/>
          <w:lang w:val="af-ZA"/>
        </w:rPr>
        <w:instrText xml:space="preserve"> TOC \h \z \t "01,1,02,1,03,1" </w:instrText>
      </w:r>
      <w:r w:rsidRPr="00B66267">
        <w:rPr>
          <w:rFonts w:ascii="Times New Roman" w:hAnsi="Times New Roman" w:cs="Times New Roman"/>
          <w:b w:val="0"/>
          <w:sz w:val="28"/>
          <w:szCs w:val="28"/>
          <w:lang w:val="af-ZA"/>
        </w:rPr>
        <w:fldChar w:fldCharType="separate"/>
      </w:r>
      <w:hyperlink w:anchor="_Toc216338331" w:history="1">
        <w:r w:rsidR="00B66267" w:rsidRPr="00B66267">
          <w:rPr>
            <w:rStyle w:val="Hyperlink"/>
            <w:rFonts w:ascii="Times New Roman" w:hAnsi="Times New Roman" w:cs="Times New Roman"/>
            <w:noProof/>
            <w:sz w:val="28"/>
            <w:szCs w:val="28"/>
          </w:rPr>
          <w:t>PHẦN MỞ ĐẦU</w:t>
        </w:r>
        <w:r w:rsidR="00B66267" w:rsidRPr="00B66267">
          <w:rPr>
            <w:rFonts w:ascii="Times New Roman" w:hAnsi="Times New Roman" w:cs="Times New Roman"/>
            <w:noProof/>
            <w:webHidden/>
            <w:sz w:val="28"/>
            <w:szCs w:val="28"/>
          </w:rPr>
          <w:tab/>
        </w:r>
        <w:r w:rsidR="00B66267" w:rsidRPr="00B66267">
          <w:rPr>
            <w:rFonts w:ascii="Times New Roman" w:hAnsi="Times New Roman" w:cs="Times New Roman"/>
            <w:noProof/>
            <w:webHidden/>
            <w:sz w:val="28"/>
            <w:szCs w:val="28"/>
          </w:rPr>
          <w:fldChar w:fldCharType="begin"/>
        </w:r>
        <w:r w:rsidR="00B66267" w:rsidRPr="00B66267">
          <w:rPr>
            <w:rFonts w:ascii="Times New Roman" w:hAnsi="Times New Roman" w:cs="Times New Roman"/>
            <w:noProof/>
            <w:webHidden/>
            <w:sz w:val="28"/>
            <w:szCs w:val="28"/>
          </w:rPr>
          <w:instrText xml:space="preserve"> PAGEREF _Toc216338331 \h </w:instrText>
        </w:r>
        <w:r w:rsidR="00B66267" w:rsidRPr="00B66267">
          <w:rPr>
            <w:rFonts w:ascii="Times New Roman" w:hAnsi="Times New Roman" w:cs="Times New Roman"/>
            <w:noProof/>
            <w:webHidden/>
            <w:sz w:val="28"/>
            <w:szCs w:val="28"/>
          </w:rPr>
        </w:r>
        <w:r w:rsidR="00B66267" w:rsidRPr="00B66267">
          <w:rPr>
            <w:rFonts w:ascii="Times New Roman" w:hAnsi="Times New Roman" w:cs="Times New Roman"/>
            <w:noProof/>
            <w:webHidden/>
            <w:sz w:val="28"/>
            <w:szCs w:val="28"/>
          </w:rPr>
          <w:fldChar w:fldCharType="separate"/>
        </w:r>
        <w:r w:rsidR="00B66267">
          <w:rPr>
            <w:rFonts w:ascii="Times New Roman" w:hAnsi="Times New Roman" w:cs="Times New Roman"/>
            <w:noProof/>
            <w:webHidden/>
            <w:sz w:val="28"/>
            <w:szCs w:val="28"/>
          </w:rPr>
          <w:t>1</w:t>
        </w:r>
        <w:r w:rsidR="00B66267" w:rsidRPr="00B66267">
          <w:rPr>
            <w:rFonts w:ascii="Times New Roman" w:hAnsi="Times New Roman" w:cs="Times New Roman"/>
            <w:noProof/>
            <w:webHidden/>
            <w:sz w:val="28"/>
            <w:szCs w:val="28"/>
          </w:rPr>
          <w:fldChar w:fldCharType="end"/>
        </w:r>
      </w:hyperlink>
    </w:p>
    <w:p w14:paraId="3CBB5026" w14:textId="667511BF"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32" w:history="1">
        <w:r w:rsidRPr="00B66267">
          <w:rPr>
            <w:rStyle w:val="Hyperlink"/>
            <w:rFonts w:ascii="Times New Roman" w:hAnsi="Times New Roman" w:cs="Times New Roman"/>
            <w:b w:val="0"/>
            <w:noProof/>
            <w:sz w:val="28"/>
            <w:szCs w:val="28"/>
          </w:rPr>
          <w:t>1. Tính cấp thiết của việc nghiên cứu đề án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_Toc216338332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w:t>
        </w:r>
        <w:r w:rsidRPr="00B66267">
          <w:rPr>
            <w:rFonts w:ascii="Times New Roman" w:hAnsi="Times New Roman" w:cs="Times New Roman"/>
            <w:b w:val="0"/>
            <w:noProof/>
            <w:webHidden/>
            <w:sz w:val="28"/>
            <w:szCs w:val="28"/>
          </w:rPr>
          <w:fldChar w:fldCharType="end"/>
        </w:r>
      </w:hyperlink>
    </w:p>
    <w:p w14:paraId="78FE98CB" w14:textId="3311C886"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33" w:history="1">
        <w:r w:rsidRPr="00B66267">
          <w:rPr>
            <w:rStyle w:val="Hyperlink"/>
            <w:rFonts w:ascii="Times New Roman" w:hAnsi="Times New Roman" w:cs="Times New Roman"/>
            <w:b w:val="0"/>
            <w:noProof/>
            <w:sz w:val="28"/>
            <w:szCs w:val="28"/>
          </w:rPr>
          <w:t>2. Tình hình nghiên cứu liên quan đến đề án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_Toc216338333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2</w:t>
        </w:r>
        <w:r w:rsidRPr="00B66267">
          <w:rPr>
            <w:rFonts w:ascii="Times New Roman" w:hAnsi="Times New Roman" w:cs="Times New Roman"/>
            <w:b w:val="0"/>
            <w:noProof/>
            <w:webHidden/>
            <w:sz w:val="28"/>
            <w:szCs w:val="28"/>
          </w:rPr>
          <w:fldChar w:fldCharType="end"/>
        </w:r>
      </w:hyperlink>
    </w:p>
    <w:p w14:paraId="5A389F87" w14:textId="489F39CB"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34" w:history="1">
        <w:r w:rsidRPr="00B66267">
          <w:rPr>
            <w:rStyle w:val="Hyperlink"/>
            <w:rFonts w:ascii="Times New Roman" w:hAnsi="Times New Roman" w:cs="Times New Roman"/>
            <w:b w:val="0"/>
            <w:noProof/>
            <w:sz w:val="28"/>
            <w:szCs w:val="28"/>
          </w:rPr>
          <w:t>3. Mục đích và nhiệm vụ nghiên cứu đề án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_Toc216338334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6</w:t>
        </w:r>
        <w:r w:rsidRPr="00B66267">
          <w:rPr>
            <w:rFonts w:ascii="Times New Roman" w:hAnsi="Times New Roman" w:cs="Times New Roman"/>
            <w:b w:val="0"/>
            <w:noProof/>
            <w:webHidden/>
            <w:sz w:val="28"/>
            <w:szCs w:val="28"/>
          </w:rPr>
          <w:fldChar w:fldCharType="end"/>
        </w:r>
      </w:hyperlink>
    </w:p>
    <w:p w14:paraId="494CDA94" w14:textId="7FADB899"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35" w:history="1">
        <w:r w:rsidRPr="00B66267">
          <w:rPr>
            <w:rStyle w:val="Hyperlink"/>
            <w:rFonts w:ascii="Times New Roman" w:hAnsi="Times New Roman" w:cs="Times New Roman"/>
            <w:b w:val="0"/>
            <w:noProof/>
            <w:sz w:val="28"/>
            <w:szCs w:val="28"/>
          </w:rPr>
          <w:t>4. Đối tượng và phạm vi nghiên cứu đề án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_Toc216338335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7</w:t>
        </w:r>
        <w:r w:rsidRPr="00B66267">
          <w:rPr>
            <w:rFonts w:ascii="Times New Roman" w:hAnsi="Times New Roman" w:cs="Times New Roman"/>
            <w:b w:val="0"/>
            <w:noProof/>
            <w:webHidden/>
            <w:sz w:val="28"/>
            <w:szCs w:val="28"/>
          </w:rPr>
          <w:fldChar w:fldCharType="end"/>
        </w:r>
      </w:hyperlink>
    </w:p>
    <w:p w14:paraId="246A461F" w14:textId="16C2C940"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36" w:history="1">
        <w:r w:rsidRPr="00B66267">
          <w:rPr>
            <w:rStyle w:val="Hyperlink"/>
            <w:rFonts w:ascii="Times New Roman" w:hAnsi="Times New Roman" w:cs="Times New Roman"/>
            <w:b w:val="0"/>
            <w:noProof/>
            <w:sz w:val="28"/>
            <w:szCs w:val="28"/>
          </w:rPr>
          <w:t>5. Phương pháp nghiên cứu đề án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_Toc216338336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8</w:t>
        </w:r>
        <w:r w:rsidRPr="00B66267">
          <w:rPr>
            <w:rFonts w:ascii="Times New Roman" w:hAnsi="Times New Roman" w:cs="Times New Roman"/>
            <w:b w:val="0"/>
            <w:noProof/>
            <w:webHidden/>
            <w:sz w:val="28"/>
            <w:szCs w:val="28"/>
          </w:rPr>
          <w:fldChar w:fldCharType="end"/>
        </w:r>
      </w:hyperlink>
    </w:p>
    <w:p w14:paraId="1C10CB63" w14:textId="698356D9"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37" w:history="1">
        <w:r w:rsidRPr="00B66267">
          <w:rPr>
            <w:rStyle w:val="Hyperlink"/>
            <w:rFonts w:ascii="Times New Roman" w:hAnsi="Times New Roman" w:cs="Times New Roman"/>
            <w:b w:val="0"/>
            <w:noProof/>
            <w:sz w:val="28"/>
            <w:szCs w:val="28"/>
          </w:rPr>
          <w:t>6. Ý nghĩa khoa học và ý nghĩa thực tiễn của đề án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_Toc216338337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8</w:t>
        </w:r>
        <w:r w:rsidRPr="00B66267">
          <w:rPr>
            <w:rFonts w:ascii="Times New Roman" w:hAnsi="Times New Roman" w:cs="Times New Roman"/>
            <w:b w:val="0"/>
            <w:noProof/>
            <w:webHidden/>
            <w:sz w:val="28"/>
            <w:szCs w:val="28"/>
          </w:rPr>
          <w:fldChar w:fldCharType="end"/>
        </w:r>
      </w:hyperlink>
    </w:p>
    <w:p w14:paraId="4B574A50" w14:textId="30D31168"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38" w:history="1">
        <w:r w:rsidRPr="00B66267">
          <w:rPr>
            <w:rStyle w:val="Hyperlink"/>
            <w:rFonts w:ascii="Times New Roman" w:hAnsi="Times New Roman" w:cs="Times New Roman"/>
            <w:b w:val="0"/>
            <w:noProof/>
            <w:sz w:val="28"/>
            <w:szCs w:val="28"/>
          </w:rPr>
          <w:t>7. Kết cấu của đề án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_Toc216338338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9</w:t>
        </w:r>
        <w:r w:rsidRPr="00B66267">
          <w:rPr>
            <w:rFonts w:ascii="Times New Roman" w:hAnsi="Times New Roman" w:cs="Times New Roman"/>
            <w:b w:val="0"/>
            <w:noProof/>
            <w:webHidden/>
            <w:sz w:val="28"/>
            <w:szCs w:val="28"/>
          </w:rPr>
          <w:fldChar w:fldCharType="end"/>
        </w:r>
      </w:hyperlink>
    </w:p>
    <w:p w14:paraId="740731DC" w14:textId="01D9F83C" w:rsidR="00B66267" w:rsidRPr="00B66267" w:rsidRDefault="00B66267" w:rsidP="00B66267">
      <w:pPr>
        <w:pStyle w:val="TOC1"/>
        <w:spacing w:line="264" w:lineRule="auto"/>
        <w:ind w:firstLine="0"/>
        <w:contextualSpacing/>
        <w:rPr>
          <w:rFonts w:ascii="Times New Roman" w:eastAsiaTheme="minorEastAsia" w:hAnsi="Times New Roman" w:cs="Times New Roman"/>
          <w:bCs w:val="0"/>
          <w:noProof/>
          <w:sz w:val="28"/>
          <w:szCs w:val="28"/>
        </w:rPr>
      </w:pPr>
      <w:hyperlink w:anchor="_Toc216338339" w:history="1">
        <w:r w:rsidRPr="00B66267">
          <w:rPr>
            <w:rStyle w:val="Hyperlink"/>
            <w:rFonts w:ascii="Times New Roman" w:hAnsi="Times New Roman" w:cs="Times New Roman"/>
            <w:noProof/>
            <w:sz w:val="28"/>
            <w:szCs w:val="28"/>
            <w:u w:val="none"/>
          </w:rPr>
          <w:t>CHƯƠNG 1</w:t>
        </w:r>
        <w:r w:rsidRPr="00B66267">
          <w:rPr>
            <w:rFonts w:ascii="Times New Roman" w:hAnsi="Times New Roman" w:cs="Times New Roman"/>
            <w:noProof/>
            <w:webHidden/>
            <w:sz w:val="28"/>
            <w:szCs w:val="28"/>
          </w:rPr>
          <w:t>.</w:t>
        </w:r>
      </w:hyperlink>
      <w:r w:rsidRPr="00B66267">
        <w:rPr>
          <w:rStyle w:val="Hyperlink"/>
          <w:rFonts w:ascii="Times New Roman" w:hAnsi="Times New Roman" w:cs="Times New Roman"/>
          <w:noProof/>
          <w:sz w:val="28"/>
          <w:szCs w:val="28"/>
          <w:u w:val="none"/>
        </w:rPr>
        <w:t xml:space="preserve"> </w:t>
      </w:r>
      <w:hyperlink w:anchor="_Toc216338340" w:history="1">
        <w:r w:rsidRPr="00B66267">
          <w:rPr>
            <w:rStyle w:val="Hyperlink"/>
            <w:rFonts w:ascii="Times New Roman" w:hAnsi="Times New Roman" w:cs="Times New Roman"/>
            <w:noProof/>
            <w:spacing w:val="-8"/>
            <w:sz w:val="28"/>
            <w:szCs w:val="28"/>
          </w:rPr>
          <w:t>MỘT SỐ VẤN ĐỀ LÝ LUẬN PHÁP LUẬT VỀ GIẢI QUYẾT TRANH CHẤP THƯƠNG MẠI BẰNG PHƯƠNG THỨC TRỌNG TÀI TRỰC TUYẾN</w:t>
        </w:r>
        <w:r w:rsidRPr="00B66267">
          <w:rPr>
            <w:rFonts w:ascii="Times New Roman" w:hAnsi="Times New Roman" w:cs="Times New Roman"/>
            <w:noProof/>
            <w:webHidden/>
            <w:sz w:val="28"/>
            <w:szCs w:val="28"/>
          </w:rPr>
          <w:tab/>
        </w:r>
        <w:r w:rsidRPr="00B66267">
          <w:rPr>
            <w:rFonts w:ascii="Times New Roman" w:hAnsi="Times New Roman" w:cs="Times New Roman"/>
            <w:noProof/>
            <w:webHidden/>
            <w:sz w:val="28"/>
            <w:szCs w:val="28"/>
          </w:rPr>
          <w:fldChar w:fldCharType="begin"/>
        </w:r>
        <w:r w:rsidRPr="00B66267">
          <w:rPr>
            <w:rFonts w:ascii="Times New Roman" w:hAnsi="Times New Roman" w:cs="Times New Roman"/>
            <w:noProof/>
            <w:webHidden/>
            <w:sz w:val="28"/>
            <w:szCs w:val="28"/>
          </w:rPr>
          <w:instrText xml:space="preserve"> PAGEREF _Toc216338340 \h </w:instrText>
        </w:r>
        <w:r w:rsidRPr="00B66267">
          <w:rPr>
            <w:rFonts w:ascii="Times New Roman" w:hAnsi="Times New Roman" w:cs="Times New Roman"/>
            <w:noProof/>
            <w:webHidden/>
            <w:sz w:val="28"/>
            <w:szCs w:val="28"/>
          </w:rPr>
        </w:r>
        <w:r w:rsidRPr="00B66267">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Pr="00B66267">
          <w:rPr>
            <w:rFonts w:ascii="Times New Roman" w:hAnsi="Times New Roman" w:cs="Times New Roman"/>
            <w:noProof/>
            <w:webHidden/>
            <w:sz w:val="28"/>
            <w:szCs w:val="28"/>
          </w:rPr>
          <w:fldChar w:fldCharType="end"/>
        </w:r>
      </w:hyperlink>
    </w:p>
    <w:p w14:paraId="5310C306" w14:textId="13B685E2" w:rsidR="00B66267" w:rsidRPr="00B66267" w:rsidRDefault="00B66267" w:rsidP="00B66267">
      <w:pPr>
        <w:pStyle w:val="TOC1"/>
        <w:spacing w:line="264" w:lineRule="auto"/>
        <w:ind w:firstLine="0"/>
        <w:contextualSpacing/>
        <w:rPr>
          <w:rFonts w:ascii="Times New Roman" w:eastAsiaTheme="minorEastAsia" w:hAnsi="Times New Roman" w:cs="Times New Roman"/>
          <w:bCs w:val="0"/>
          <w:noProof/>
          <w:sz w:val="28"/>
          <w:szCs w:val="28"/>
        </w:rPr>
      </w:pPr>
      <w:hyperlink w:anchor="_Toc216338341" w:history="1">
        <w:r w:rsidRPr="00B66267">
          <w:rPr>
            <w:rStyle w:val="Hyperlink"/>
            <w:rFonts w:ascii="Times New Roman" w:hAnsi="Times New Roman" w:cs="Times New Roman"/>
            <w:noProof/>
            <w:sz w:val="28"/>
            <w:szCs w:val="28"/>
          </w:rPr>
          <w:t>1.1. Khái quát về giải quyết tranh chấp thương mại bằng phương thức trọng tài trực tuyến</w:t>
        </w:r>
        <w:r w:rsidRPr="00B66267">
          <w:rPr>
            <w:rFonts w:ascii="Times New Roman" w:hAnsi="Times New Roman" w:cs="Times New Roman"/>
            <w:noProof/>
            <w:webHidden/>
            <w:sz w:val="28"/>
            <w:szCs w:val="28"/>
          </w:rPr>
          <w:tab/>
        </w:r>
        <w:r w:rsidRPr="00B66267">
          <w:rPr>
            <w:rFonts w:ascii="Times New Roman" w:hAnsi="Times New Roman" w:cs="Times New Roman"/>
            <w:noProof/>
            <w:webHidden/>
            <w:sz w:val="28"/>
            <w:szCs w:val="28"/>
          </w:rPr>
          <w:fldChar w:fldCharType="begin"/>
        </w:r>
        <w:r w:rsidRPr="00B66267">
          <w:rPr>
            <w:rFonts w:ascii="Times New Roman" w:hAnsi="Times New Roman" w:cs="Times New Roman"/>
            <w:noProof/>
            <w:webHidden/>
            <w:sz w:val="28"/>
            <w:szCs w:val="28"/>
          </w:rPr>
          <w:instrText xml:space="preserve"> PAGEREF _Toc216338341 \h </w:instrText>
        </w:r>
        <w:r w:rsidRPr="00B66267">
          <w:rPr>
            <w:rFonts w:ascii="Times New Roman" w:hAnsi="Times New Roman" w:cs="Times New Roman"/>
            <w:noProof/>
            <w:webHidden/>
            <w:sz w:val="28"/>
            <w:szCs w:val="28"/>
          </w:rPr>
        </w:r>
        <w:r w:rsidRPr="00B66267">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Pr="00B66267">
          <w:rPr>
            <w:rFonts w:ascii="Times New Roman" w:hAnsi="Times New Roman" w:cs="Times New Roman"/>
            <w:noProof/>
            <w:webHidden/>
            <w:sz w:val="28"/>
            <w:szCs w:val="28"/>
          </w:rPr>
          <w:fldChar w:fldCharType="end"/>
        </w:r>
      </w:hyperlink>
    </w:p>
    <w:p w14:paraId="4516B1FE" w14:textId="58C2C891"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42" w:history="1">
        <w:r w:rsidRPr="00B66267">
          <w:rPr>
            <w:rStyle w:val="Hyperlink"/>
            <w:rFonts w:ascii="Times New Roman" w:hAnsi="Times New Roman" w:cs="Times New Roman"/>
            <w:b w:val="0"/>
            <w:noProof/>
            <w:sz w:val="28"/>
            <w:szCs w:val="28"/>
          </w:rPr>
          <w:t>1.1.1. Khái niệm, đặc điểm của giải quyết tranh chấp thương mại bằng phương thức trọng tài trực tuyến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_Toc216338342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10</w:t>
        </w:r>
        <w:r w:rsidRPr="00B66267">
          <w:rPr>
            <w:rFonts w:ascii="Times New Roman" w:hAnsi="Times New Roman" w:cs="Times New Roman"/>
            <w:b w:val="0"/>
            <w:noProof/>
            <w:webHidden/>
            <w:sz w:val="28"/>
            <w:szCs w:val="28"/>
          </w:rPr>
          <w:fldChar w:fldCharType="end"/>
        </w:r>
      </w:hyperlink>
    </w:p>
    <w:p w14:paraId="12B73DEF" w14:textId="5272A0C4"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43" w:history="1">
        <w:r w:rsidRPr="00B66267">
          <w:rPr>
            <w:rStyle w:val="Hyperlink"/>
            <w:rFonts w:ascii="Times New Roman" w:hAnsi="Times New Roman" w:cs="Times New Roman"/>
            <w:b w:val="0"/>
            <w:noProof/>
            <w:sz w:val="28"/>
            <w:szCs w:val="28"/>
          </w:rPr>
          <w:t>1.1.2. Nguyên tắc giải quyết tranh chấp thương mại bằng phương thức trọng tài trực tuyến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_Toc216338343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11</w:t>
        </w:r>
        <w:r w:rsidRPr="00B66267">
          <w:rPr>
            <w:rFonts w:ascii="Times New Roman" w:hAnsi="Times New Roman" w:cs="Times New Roman"/>
            <w:b w:val="0"/>
            <w:noProof/>
            <w:webHidden/>
            <w:sz w:val="28"/>
            <w:szCs w:val="28"/>
          </w:rPr>
          <w:fldChar w:fldCharType="end"/>
        </w:r>
      </w:hyperlink>
    </w:p>
    <w:p w14:paraId="1ACFB971" w14:textId="7C1FD3F7"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44" w:history="1">
        <w:r w:rsidRPr="00B66267">
          <w:rPr>
            <w:rStyle w:val="Hyperlink"/>
            <w:rFonts w:ascii="Times New Roman" w:hAnsi="Times New Roman" w:cs="Times New Roman"/>
            <w:b w:val="0"/>
            <w:noProof/>
            <w:sz w:val="28"/>
            <w:szCs w:val="28"/>
          </w:rPr>
          <w:t xml:space="preserve">1.1.3. Vai trò của </w:t>
        </w:r>
        <w:r w:rsidRPr="00B66267">
          <w:rPr>
            <w:rStyle w:val="Hyperlink"/>
            <w:rFonts w:ascii="Times New Roman" w:hAnsi="Times New Roman" w:cs="Times New Roman"/>
            <w:b w:val="0"/>
            <w:noProof/>
            <w:sz w:val="28"/>
            <w:szCs w:val="28"/>
            <w:lang w:val="vi"/>
          </w:rPr>
          <w:t xml:space="preserve">việc giải quyết tranh </w:t>
        </w:r>
        <w:r w:rsidRPr="00B66267">
          <w:rPr>
            <w:rStyle w:val="Hyperlink"/>
            <w:rFonts w:ascii="Times New Roman" w:hAnsi="Times New Roman" w:cs="Times New Roman"/>
            <w:b w:val="0"/>
            <w:noProof/>
            <w:sz w:val="28"/>
            <w:szCs w:val="28"/>
          </w:rPr>
          <w:t xml:space="preserve">chấp thương mại bằng phương thức </w:t>
        </w:r>
        <w:r w:rsidRPr="00B66267">
          <w:rPr>
            <w:rStyle w:val="Hyperlink"/>
            <w:rFonts w:ascii="Times New Roman" w:hAnsi="Times New Roman" w:cs="Times New Roman"/>
            <w:b w:val="0"/>
            <w:noProof/>
            <w:sz w:val="28"/>
            <w:szCs w:val="28"/>
            <w:lang w:val="pt-BR"/>
          </w:rPr>
          <w:t>trọng tài trực tuyến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_Toc216338344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11</w:t>
        </w:r>
        <w:r w:rsidRPr="00B66267">
          <w:rPr>
            <w:rFonts w:ascii="Times New Roman" w:hAnsi="Times New Roman" w:cs="Times New Roman"/>
            <w:b w:val="0"/>
            <w:noProof/>
            <w:webHidden/>
            <w:sz w:val="28"/>
            <w:szCs w:val="28"/>
          </w:rPr>
          <w:fldChar w:fldCharType="end"/>
        </w:r>
      </w:hyperlink>
    </w:p>
    <w:p w14:paraId="2E09DFB2" w14:textId="4686678B"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45" w:history="1">
        <w:r w:rsidRPr="00B66267">
          <w:rPr>
            <w:rStyle w:val="Hyperlink"/>
            <w:rFonts w:ascii="Times New Roman" w:hAnsi="Times New Roman" w:cs="Times New Roman"/>
            <w:b w:val="0"/>
            <w:noProof/>
            <w:sz w:val="28"/>
            <w:szCs w:val="28"/>
          </w:rPr>
          <w:t>1.1.4. Các yếu tố ảnh hưởng tới hoạt động giải quyết tranh chấp thương mại bằng phương thức trọng tài trực tuyến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_Toc216338345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11</w:t>
        </w:r>
        <w:r w:rsidRPr="00B66267">
          <w:rPr>
            <w:rFonts w:ascii="Times New Roman" w:hAnsi="Times New Roman" w:cs="Times New Roman"/>
            <w:b w:val="0"/>
            <w:noProof/>
            <w:webHidden/>
            <w:sz w:val="28"/>
            <w:szCs w:val="28"/>
          </w:rPr>
          <w:fldChar w:fldCharType="end"/>
        </w:r>
      </w:hyperlink>
    </w:p>
    <w:p w14:paraId="4BD7799E" w14:textId="69514330"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46" w:history="1">
        <w:r w:rsidRPr="00B66267">
          <w:rPr>
            <w:rStyle w:val="Hyperlink"/>
            <w:rFonts w:ascii="Times New Roman" w:hAnsi="Times New Roman" w:cs="Times New Roman"/>
            <w:noProof/>
            <w:sz w:val="28"/>
            <w:szCs w:val="28"/>
          </w:rPr>
          <w:t>1.2. Pháp luật về giải quyết tranh chấp thương mại bằng phương thức trọng tài trực tuyến</w:t>
        </w:r>
        <w:r w:rsidRPr="00B66267">
          <w:rPr>
            <w:rFonts w:ascii="Times New Roman" w:hAnsi="Times New Roman" w:cs="Times New Roman"/>
            <w:noProof/>
            <w:webHidden/>
            <w:sz w:val="28"/>
            <w:szCs w:val="28"/>
          </w:rPr>
          <w:tab/>
        </w:r>
        <w:r w:rsidRPr="00B66267">
          <w:rPr>
            <w:rFonts w:ascii="Times New Roman" w:hAnsi="Times New Roman" w:cs="Times New Roman"/>
            <w:noProof/>
            <w:webHidden/>
            <w:sz w:val="28"/>
            <w:szCs w:val="28"/>
          </w:rPr>
          <w:fldChar w:fldCharType="begin"/>
        </w:r>
        <w:r w:rsidRPr="00B66267">
          <w:rPr>
            <w:rFonts w:ascii="Times New Roman" w:hAnsi="Times New Roman" w:cs="Times New Roman"/>
            <w:noProof/>
            <w:webHidden/>
            <w:sz w:val="28"/>
            <w:szCs w:val="28"/>
          </w:rPr>
          <w:instrText xml:space="preserve"> PAGEREF _Toc216338346 \h </w:instrText>
        </w:r>
        <w:r w:rsidRPr="00B66267">
          <w:rPr>
            <w:rFonts w:ascii="Times New Roman" w:hAnsi="Times New Roman" w:cs="Times New Roman"/>
            <w:noProof/>
            <w:webHidden/>
            <w:sz w:val="28"/>
            <w:szCs w:val="28"/>
          </w:rPr>
        </w:r>
        <w:r w:rsidRPr="00B66267">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w:t>
        </w:r>
        <w:r w:rsidRPr="00B66267">
          <w:rPr>
            <w:rFonts w:ascii="Times New Roman" w:hAnsi="Times New Roman" w:cs="Times New Roman"/>
            <w:noProof/>
            <w:webHidden/>
            <w:sz w:val="28"/>
            <w:szCs w:val="28"/>
          </w:rPr>
          <w:fldChar w:fldCharType="end"/>
        </w:r>
      </w:hyperlink>
    </w:p>
    <w:p w14:paraId="246186F4" w14:textId="199634D4"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47" w:history="1">
        <w:r w:rsidRPr="00B66267">
          <w:rPr>
            <w:rStyle w:val="Hyperlink"/>
            <w:rFonts w:ascii="Times New Roman" w:hAnsi="Times New Roman" w:cs="Times New Roman"/>
            <w:b w:val="0"/>
            <w:noProof/>
            <w:sz w:val="28"/>
            <w:szCs w:val="28"/>
          </w:rPr>
          <w:t>1.2.1. Khái niệm, đặc điểm pháp luật về giải quyết tranh chấp thương mại bằng phương thức trọng tài trực tuyến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_Toc216338347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11</w:t>
        </w:r>
        <w:r w:rsidRPr="00B66267">
          <w:rPr>
            <w:rFonts w:ascii="Times New Roman" w:hAnsi="Times New Roman" w:cs="Times New Roman"/>
            <w:b w:val="0"/>
            <w:noProof/>
            <w:webHidden/>
            <w:sz w:val="28"/>
            <w:szCs w:val="28"/>
          </w:rPr>
          <w:fldChar w:fldCharType="end"/>
        </w:r>
      </w:hyperlink>
    </w:p>
    <w:p w14:paraId="4C830F57" w14:textId="5A9B28C1"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48" w:history="1">
        <w:r w:rsidRPr="00B66267">
          <w:rPr>
            <w:rStyle w:val="Hyperlink"/>
            <w:rFonts w:ascii="Times New Roman" w:hAnsi="Times New Roman" w:cs="Times New Roman"/>
            <w:b w:val="0"/>
            <w:noProof/>
            <w:sz w:val="28"/>
            <w:szCs w:val="28"/>
          </w:rPr>
          <w:t>1.2.2. Nội dung cơ bản của pháp luật về giải quyết tranh chấp thương mại bằng phương thức trọng tài trực tuyến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_Toc216338348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12</w:t>
        </w:r>
        <w:r w:rsidRPr="00B66267">
          <w:rPr>
            <w:rFonts w:ascii="Times New Roman" w:hAnsi="Times New Roman" w:cs="Times New Roman"/>
            <w:b w:val="0"/>
            <w:noProof/>
            <w:webHidden/>
            <w:sz w:val="28"/>
            <w:szCs w:val="28"/>
          </w:rPr>
          <w:fldChar w:fldCharType="end"/>
        </w:r>
      </w:hyperlink>
    </w:p>
    <w:p w14:paraId="5AF04822" w14:textId="391DEB76"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49" w:history="1">
        <w:r w:rsidRPr="00B66267">
          <w:rPr>
            <w:rStyle w:val="Hyperlink"/>
            <w:rFonts w:ascii="Times New Roman" w:hAnsi="Times New Roman" w:cs="Times New Roman"/>
            <w:noProof/>
            <w:sz w:val="28"/>
            <w:szCs w:val="28"/>
          </w:rPr>
          <w:t>1.3. Các yếu tố tác động tới việc thực hiện pháp luật về giải quyết tranh chấp thương mại bằng phương thức trọng tài trực tuyến</w:t>
        </w:r>
        <w:r w:rsidRPr="00B66267">
          <w:rPr>
            <w:rFonts w:ascii="Times New Roman" w:hAnsi="Times New Roman" w:cs="Times New Roman"/>
            <w:noProof/>
            <w:webHidden/>
            <w:sz w:val="28"/>
            <w:szCs w:val="28"/>
          </w:rPr>
          <w:tab/>
        </w:r>
        <w:r w:rsidRPr="00B66267">
          <w:rPr>
            <w:rFonts w:ascii="Times New Roman" w:hAnsi="Times New Roman" w:cs="Times New Roman"/>
            <w:noProof/>
            <w:webHidden/>
            <w:sz w:val="28"/>
            <w:szCs w:val="28"/>
          </w:rPr>
          <w:fldChar w:fldCharType="begin"/>
        </w:r>
        <w:r w:rsidRPr="00B66267">
          <w:rPr>
            <w:rFonts w:ascii="Times New Roman" w:hAnsi="Times New Roman" w:cs="Times New Roman"/>
            <w:noProof/>
            <w:webHidden/>
            <w:sz w:val="28"/>
            <w:szCs w:val="28"/>
          </w:rPr>
          <w:instrText xml:space="preserve"> PAGEREF _Toc216338349 \h </w:instrText>
        </w:r>
        <w:r w:rsidRPr="00B66267">
          <w:rPr>
            <w:rFonts w:ascii="Times New Roman" w:hAnsi="Times New Roman" w:cs="Times New Roman"/>
            <w:noProof/>
            <w:webHidden/>
            <w:sz w:val="28"/>
            <w:szCs w:val="28"/>
          </w:rPr>
        </w:r>
        <w:r w:rsidRPr="00B66267">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13</w:t>
        </w:r>
        <w:r w:rsidRPr="00B66267">
          <w:rPr>
            <w:rFonts w:ascii="Times New Roman" w:hAnsi="Times New Roman" w:cs="Times New Roman"/>
            <w:noProof/>
            <w:webHidden/>
            <w:sz w:val="28"/>
            <w:szCs w:val="28"/>
          </w:rPr>
          <w:fldChar w:fldCharType="end"/>
        </w:r>
      </w:hyperlink>
    </w:p>
    <w:p w14:paraId="4F0C1DC9" w14:textId="42D04C64"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50" w:history="1">
        <w:r w:rsidRPr="00B66267">
          <w:rPr>
            <w:rStyle w:val="Hyperlink"/>
            <w:rFonts w:ascii="Times New Roman" w:hAnsi="Times New Roman" w:cs="Times New Roman"/>
            <w:b w:val="0"/>
            <w:noProof/>
            <w:sz w:val="28"/>
            <w:szCs w:val="28"/>
          </w:rPr>
          <w:t>1.3.1. Mức độ hoàn thiện của hệ thống pháp luật về giải quyết tranh chấp thương mại bằng phương thức trọng tài trực tuyến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_Toc216338350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13</w:t>
        </w:r>
        <w:r w:rsidRPr="00B66267">
          <w:rPr>
            <w:rFonts w:ascii="Times New Roman" w:hAnsi="Times New Roman" w:cs="Times New Roman"/>
            <w:b w:val="0"/>
            <w:noProof/>
            <w:webHidden/>
            <w:sz w:val="28"/>
            <w:szCs w:val="28"/>
          </w:rPr>
          <w:fldChar w:fldCharType="end"/>
        </w:r>
      </w:hyperlink>
    </w:p>
    <w:p w14:paraId="1EDF9544" w14:textId="05B30348"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51" w:history="1">
        <w:r w:rsidRPr="00B66267">
          <w:rPr>
            <w:rStyle w:val="Hyperlink"/>
            <w:rFonts w:ascii="Times New Roman" w:hAnsi="Times New Roman" w:cs="Times New Roman"/>
            <w:b w:val="0"/>
            <w:noProof/>
            <w:sz w:val="28"/>
            <w:szCs w:val="28"/>
          </w:rPr>
          <w:t>1.3.2. Nhận thức pháp luật của các chủ thể trong hoạt động giải quyết tranh chấp thương mại bằng phương thức trọng tài trực tuyến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_Toc216338351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13</w:t>
        </w:r>
        <w:r w:rsidRPr="00B66267">
          <w:rPr>
            <w:rFonts w:ascii="Times New Roman" w:hAnsi="Times New Roman" w:cs="Times New Roman"/>
            <w:b w:val="0"/>
            <w:noProof/>
            <w:webHidden/>
            <w:sz w:val="28"/>
            <w:szCs w:val="28"/>
          </w:rPr>
          <w:fldChar w:fldCharType="end"/>
        </w:r>
      </w:hyperlink>
    </w:p>
    <w:p w14:paraId="026E251A" w14:textId="506FCBF8"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52" w:history="1">
        <w:r w:rsidRPr="00B66267">
          <w:rPr>
            <w:rStyle w:val="Hyperlink"/>
            <w:rFonts w:ascii="Times New Roman" w:hAnsi="Times New Roman" w:cs="Times New Roman"/>
            <w:b w:val="0"/>
            <w:noProof/>
            <w:sz w:val="28"/>
            <w:szCs w:val="28"/>
          </w:rPr>
          <w:t>1.3.3. Công tác xử lý vi phạm của cơ quan Nhà nước có thẩm quyền đối với hoạt động giải quyết tranh chấp thương mại bằng phương thức trọng tài trực tuyến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_Toc216338352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13</w:t>
        </w:r>
        <w:r w:rsidRPr="00B66267">
          <w:rPr>
            <w:rFonts w:ascii="Times New Roman" w:hAnsi="Times New Roman" w:cs="Times New Roman"/>
            <w:b w:val="0"/>
            <w:noProof/>
            <w:webHidden/>
            <w:sz w:val="28"/>
            <w:szCs w:val="28"/>
          </w:rPr>
          <w:fldChar w:fldCharType="end"/>
        </w:r>
      </w:hyperlink>
    </w:p>
    <w:p w14:paraId="5692104A" w14:textId="0FD1CCB9"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53" w:history="1">
        <w:r w:rsidRPr="00B66267">
          <w:rPr>
            <w:rStyle w:val="Hyperlink"/>
            <w:rFonts w:ascii="Times New Roman" w:hAnsi="Times New Roman" w:cs="Times New Roman"/>
            <w:b w:val="0"/>
            <w:noProof/>
            <w:sz w:val="28"/>
            <w:szCs w:val="28"/>
          </w:rPr>
          <w:t>Tiểu kết Chương 1</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_Toc216338353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14</w:t>
        </w:r>
        <w:r w:rsidRPr="00B66267">
          <w:rPr>
            <w:rFonts w:ascii="Times New Roman" w:hAnsi="Times New Roman" w:cs="Times New Roman"/>
            <w:b w:val="0"/>
            <w:noProof/>
            <w:webHidden/>
            <w:sz w:val="28"/>
            <w:szCs w:val="28"/>
          </w:rPr>
          <w:fldChar w:fldCharType="end"/>
        </w:r>
      </w:hyperlink>
    </w:p>
    <w:p w14:paraId="4046D2E1" w14:textId="7B86FB01" w:rsidR="00B66267" w:rsidRPr="00B66267" w:rsidRDefault="00B66267" w:rsidP="00B66267">
      <w:pPr>
        <w:pStyle w:val="TOC1"/>
        <w:spacing w:line="264" w:lineRule="auto"/>
        <w:ind w:firstLine="0"/>
        <w:contextualSpacing/>
        <w:rPr>
          <w:rFonts w:ascii="Times New Roman" w:eastAsiaTheme="minorEastAsia" w:hAnsi="Times New Roman" w:cs="Times New Roman"/>
          <w:bCs w:val="0"/>
          <w:noProof/>
          <w:sz w:val="28"/>
          <w:szCs w:val="28"/>
        </w:rPr>
      </w:pPr>
      <w:hyperlink w:anchor="_Toc216338354" w:history="1">
        <w:r w:rsidRPr="00B66267">
          <w:rPr>
            <w:rStyle w:val="Hyperlink"/>
            <w:rFonts w:ascii="Times New Roman" w:hAnsi="Times New Roman" w:cs="Times New Roman"/>
            <w:noProof/>
            <w:sz w:val="28"/>
            <w:szCs w:val="28"/>
            <w:u w:val="none"/>
            <w:lang w:val="vi-VN"/>
          </w:rPr>
          <w:t>CHƯƠNG 2</w:t>
        </w:r>
        <w:r w:rsidRPr="00B66267">
          <w:rPr>
            <w:rFonts w:ascii="Times New Roman" w:hAnsi="Times New Roman" w:cs="Times New Roman"/>
            <w:noProof/>
            <w:webHidden/>
            <w:sz w:val="28"/>
            <w:szCs w:val="28"/>
          </w:rPr>
          <w:t>.</w:t>
        </w:r>
      </w:hyperlink>
      <w:r w:rsidRPr="00B66267">
        <w:rPr>
          <w:rStyle w:val="Hyperlink"/>
          <w:rFonts w:ascii="Times New Roman" w:hAnsi="Times New Roman" w:cs="Times New Roman"/>
          <w:noProof/>
          <w:sz w:val="28"/>
          <w:szCs w:val="28"/>
          <w:u w:val="none"/>
        </w:rPr>
        <w:t xml:space="preserve"> </w:t>
      </w:r>
      <w:hyperlink w:anchor="_Toc216338355" w:history="1">
        <w:r w:rsidRPr="00B66267">
          <w:rPr>
            <w:rStyle w:val="Hyperlink"/>
            <w:rFonts w:ascii="Times New Roman" w:hAnsi="Times New Roman" w:cs="Times New Roman"/>
            <w:noProof/>
            <w:sz w:val="28"/>
            <w:szCs w:val="28"/>
            <w:lang w:val="vi-VN"/>
          </w:rPr>
          <w:t>THỰC TRẠNG PHÁP LUẬT</w:t>
        </w:r>
        <w:r w:rsidRPr="00B66267">
          <w:rPr>
            <w:rStyle w:val="Hyperlink"/>
            <w:rFonts w:ascii="Times New Roman" w:hAnsi="Times New Roman" w:cs="Times New Roman"/>
            <w:noProof/>
            <w:sz w:val="28"/>
            <w:szCs w:val="28"/>
          </w:rPr>
          <w:t xml:space="preserve"> VỀ</w:t>
        </w:r>
        <w:r w:rsidRPr="00B66267">
          <w:rPr>
            <w:rStyle w:val="Hyperlink"/>
            <w:rFonts w:ascii="Times New Roman" w:hAnsi="Times New Roman" w:cs="Times New Roman"/>
            <w:noProof/>
            <w:sz w:val="28"/>
            <w:szCs w:val="28"/>
            <w:lang w:val="vi-VN"/>
          </w:rPr>
          <w:t xml:space="preserve"> </w:t>
        </w:r>
        <w:r w:rsidRPr="00B66267">
          <w:rPr>
            <w:rStyle w:val="Hyperlink"/>
            <w:rFonts w:ascii="Times New Roman" w:hAnsi="Times New Roman" w:cs="Times New Roman"/>
            <w:noProof/>
            <w:sz w:val="28"/>
            <w:szCs w:val="28"/>
          </w:rPr>
          <w:t>GIẢI QUYẾT TRANH CHẤP THƯƠNG MẠI BẰNG PHƯƠNG THỨC TRỌNG TÀI TRỰC TUYẾN</w:t>
        </w:r>
        <w:r w:rsidRPr="00B66267">
          <w:rPr>
            <w:rStyle w:val="Hyperlink"/>
            <w:rFonts w:ascii="Times New Roman" w:hAnsi="Times New Roman" w:cs="Times New Roman"/>
            <w:noProof/>
            <w:sz w:val="28"/>
            <w:szCs w:val="28"/>
            <w:lang w:val="vi-VN"/>
          </w:rPr>
          <w:t xml:space="preserve"> Ở VIỆT NAM HIỆN NAY</w:t>
        </w:r>
        <w:r w:rsidRPr="00B66267">
          <w:rPr>
            <w:rFonts w:ascii="Times New Roman" w:hAnsi="Times New Roman" w:cs="Times New Roman"/>
            <w:noProof/>
            <w:webHidden/>
            <w:sz w:val="28"/>
            <w:szCs w:val="28"/>
          </w:rPr>
          <w:tab/>
        </w:r>
        <w:r w:rsidRPr="00B66267">
          <w:rPr>
            <w:rFonts w:ascii="Times New Roman" w:hAnsi="Times New Roman" w:cs="Times New Roman"/>
            <w:noProof/>
            <w:webHidden/>
            <w:sz w:val="28"/>
            <w:szCs w:val="28"/>
          </w:rPr>
          <w:fldChar w:fldCharType="begin"/>
        </w:r>
        <w:r w:rsidRPr="00B66267">
          <w:rPr>
            <w:rFonts w:ascii="Times New Roman" w:hAnsi="Times New Roman" w:cs="Times New Roman"/>
            <w:noProof/>
            <w:webHidden/>
            <w:sz w:val="28"/>
            <w:szCs w:val="28"/>
          </w:rPr>
          <w:instrText xml:space="preserve"> PAGEREF _Toc216338355 \h </w:instrText>
        </w:r>
        <w:r w:rsidRPr="00B66267">
          <w:rPr>
            <w:rFonts w:ascii="Times New Roman" w:hAnsi="Times New Roman" w:cs="Times New Roman"/>
            <w:noProof/>
            <w:webHidden/>
            <w:sz w:val="28"/>
            <w:szCs w:val="28"/>
          </w:rPr>
        </w:r>
        <w:r w:rsidRPr="00B66267">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15</w:t>
        </w:r>
        <w:r w:rsidRPr="00B66267">
          <w:rPr>
            <w:rFonts w:ascii="Times New Roman" w:hAnsi="Times New Roman" w:cs="Times New Roman"/>
            <w:noProof/>
            <w:webHidden/>
            <w:sz w:val="28"/>
            <w:szCs w:val="28"/>
          </w:rPr>
          <w:fldChar w:fldCharType="end"/>
        </w:r>
      </w:hyperlink>
    </w:p>
    <w:p w14:paraId="7814E6BD" w14:textId="489B92AB" w:rsidR="00B66267" w:rsidRPr="00B66267" w:rsidRDefault="00B66267" w:rsidP="00B66267">
      <w:pPr>
        <w:pStyle w:val="TOC1"/>
        <w:spacing w:line="264" w:lineRule="auto"/>
        <w:ind w:firstLine="0"/>
        <w:contextualSpacing/>
        <w:rPr>
          <w:rFonts w:ascii="Times New Roman" w:eastAsiaTheme="minorEastAsia" w:hAnsi="Times New Roman" w:cs="Times New Roman"/>
          <w:bCs w:val="0"/>
          <w:noProof/>
          <w:sz w:val="28"/>
          <w:szCs w:val="28"/>
        </w:rPr>
      </w:pPr>
      <w:hyperlink w:anchor="_Toc216338356" w:history="1">
        <w:r w:rsidRPr="00B66267">
          <w:rPr>
            <w:rStyle w:val="Hyperlink"/>
            <w:rFonts w:ascii="Times New Roman" w:hAnsi="Times New Roman" w:cs="Times New Roman"/>
            <w:noProof/>
            <w:sz w:val="28"/>
            <w:szCs w:val="28"/>
          </w:rPr>
          <w:t>2.1. Quy định pháp luật hiện hành về giải quyết tranh chấp thương mại bằng phương thức trọng tài trực tuyến</w:t>
        </w:r>
        <w:r w:rsidRPr="00B66267">
          <w:rPr>
            <w:rFonts w:ascii="Times New Roman" w:hAnsi="Times New Roman" w:cs="Times New Roman"/>
            <w:noProof/>
            <w:webHidden/>
            <w:sz w:val="28"/>
            <w:szCs w:val="28"/>
          </w:rPr>
          <w:tab/>
        </w:r>
        <w:r w:rsidRPr="00B66267">
          <w:rPr>
            <w:rFonts w:ascii="Times New Roman" w:hAnsi="Times New Roman" w:cs="Times New Roman"/>
            <w:noProof/>
            <w:webHidden/>
            <w:sz w:val="28"/>
            <w:szCs w:val="28"/>
          </w:rPr>
          <w:fldChar w:fldCharType="begin"/>
        </w:r>
        <w:r w:rsidRPr="00B66267">
          <w:rPr>
            <w:rFonts w:ascii="Times New Roman" w:hAnsi="Times New Roman" w:cs="Times New Roman"/>
            <w:noProof/>
            <w:webHidden/>
            <w:sz w:val="28"/>
            <w:szCs w:val="28"/>
          </w:rPr>
          <w:instrText xml:space="preserve"> PAGEREF _Toc216338356 \h </w:instrText>
        </w:r>
        <w:r w:rsidRPr="00B66267">
          <w:rPr>
            <w:rFonts w:ascii="Times New Roman" w:hAnsi="Times New Roman" w:cs="Times New Roman"/>
            <w:noProof/>
            <w:webHidden/>
            <w:sz w:val="28"/>
            <w:szCs w:val="28"/>
          </w:rPr>
        </w:r>
        <w:r w:rsidRPr="00B66267">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15</w:t>
        </w:r>
        <w:r w:rsidRPr="00B66267">
          <w:rPr>
            <w:rFonts w:ascii="Times New Roman" w:hAnsi="Times New Roman" w:cs="Times New Roman"/>
            <w:noProof/>
            <w:webHidden/>
            <w:sz w:val="28"/>
            <w:szCs w:val="28"/>
          </w:rPr>
          <w:fldChar w:fldCharType="end"/>
        </w:r>
      </w:hyperlink>
    </w:p>
    <w:p w14:paraId="54E4DB2B" w14:textId="79AF5EEC"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57" w:history="1">
        <w:r w:rsidRPr="00B66267">
          <w:rPr>
            <w:rStyle w:val="Hyperlink"/>
            <w:rFonts w:ascii="Times New Roman" w:hAnsi="Times New Roman" w:cs="Times New Roman"/>
            <w:b w:val="0"/>
            <w:noProof/>
            <w:sz w:val="28"/>
            <w:szCs w:val="28"/>
          </w:rPr>
          <w:t>2.1.1. Quy định về thẩm quyền của trọng tài thương mại trực tuyến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_Toc216338357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15</w:t>
        </w:r>
        <w:r w:rsidRPr="00B66267">
          <w:rPr>
            <w:rFonts w:ascii="Times New Roman" w:hAnsi="Times New Roman" w:cs="Times New Roman"/>
            <w:b w:val="0"/>
            <w:noProof/>
            <w:webHidden/>
            <w:sz w:val="28"/>
            <w:szCs w:val="28"/>
          </w:rPr>
          <w:fldChar w:fldCharType="end"/>
        </w:r>
      </w:hyperlink>
    </w:p>
    <w:p w14:paraId="6AB8D9DC" w14:textId="4F1D3A8E"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58" w:history="1">
        <w:r w:rsidRPr="00B66267">
          <w:rPr>
            <w:rStyle w:val="Hyperlink"/>
            <w:rFonts w:ascii="Times New Roman" w:hAnsi="Times New Roman" w:cs="Times New Roman"/>
            <w:b w:val="0"/>
            <w:noProof/>
            <w:sz w:val="28"/>
            <w:szCs w:val="28"/>
          </w:rPr>
          <w:t>2.1.2. Quy định về xác định chủ thể tham gia giải quyết trọng tài thương mại trực tuyến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_Toc216338358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15</w:t>
        </w:r>
        <w:r w:rsidRPr="00B66267">
          <w:rPr>
            <w:rFonts w:ascii="Times New Roman" w:hAnsi="Times New Roman" w:cs="Times New Roman"/>
            <w:b w:val="0"/>
            <w:noProof/>
            <w:webHidden/>
            <w:sz w:val="28"/>
            <w:szCs w:val="28"/>
          </w:rPr>
          <w:fldChar w:fldCharType="end"/>
        </w:r>
      </w:hyperlink>
    </w:p>
    <w:p w14:paraId="508AB393" w14:textId="0289279B"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59" w:history="1">
        <w:r w:rsidRPr="00B66267">
          <w:rPr>
            <w:rStyle w:val="Hyperlink"/>
            <w:rFonts w:ascii="Times New Roman" w:hAnsi="Times New Roman" w:cs="Times New Roman"/>
            <w:b w:val="0"/>
            <w:noProof/>
            <w:sz w:val="28"/>
            <w:szCs w:val="28"/>
          </w:rPr>
          <w:t>2.1.3. Quy định về trình tự, thủ tục giải quyết tranh chấp thương mại bằng trọng tài thương mại trực tuyến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_Toc216338359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15</w:t>
        </w:r>
        <w:r w:rsidRPr="00B66267">
          <w:rPr>
            <w:rFonts w:ascii="Times New Roman" w:hAnsi="Times New Roman" w:cs="Times New Roman"/>
            <w:b w:val="0"/>
            <w:noProof/>
            <w:webHidden/>
            <w:sz w:val="28"/>
            <w:szCs w:val="28"/>
          </w:rPr>
          <w:fldChar w:fldCharType="end"/>
        </w:r>
      </w:hyperlink>
    </w:p>
    <w:p w14:paraId="7417E265" w14:textId="2420115C"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60" w:history="1">
        <w:r w:rsidRPr="00B66267">
          <w:rPr>
            <w:rStyle w:val="Hyperlink"/>
            <w:rFonts w:ascii="Times New Roman" w:hAnsi="Times New Roman" w:cs="Times New Roman"/>
            <w:b w:val="0"/>
            <w:noProof/>
            <w:sz w:val="28"/>
            <w:szCs w:val="28"/>
          </w:rPr>
          <w:t>2.1.4. Quy định về bằng chứng, chứng cứ và các tài liệu điện tử trực tuyến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_Toc216338360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16</w:t>
        </w:r>
        <w:r w:rsidRPr="00B66267">
          <w:rPr>
            <w:rFonts w:ascii="Times New Roman" w:hAnsi="Times New Roman" w:cs="Times New Roman"/>
            <w:b w:val="0"/>
            <w:noProof/>
            <w:webHidden/>
            <w:sz w:val="28"/>
            <w:szCs w:val="28"/>
          </w:rPr>
          <w:fldChar w:fldCharType="end"/>
        </w:r>
      </w:hyperlink>
    </w:p>
    <w:p w14:paraId="53552E48" w14:textId="1F743A3D"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61" w:history="1">
        <w:r w:rsidRPr="00B66267">
          <w:rPr>
            <w:rStyle w:val="Hyperlink"/>
            <w:rFonts w:ascii="Times New Roman" w:hAnsi="Times New Roman" w:cs="Times New Roman"/>
            <w:b w:val="0"/>
            <w:noProof/>
            <w:sz w:val="28"/>
            <w:szCs w:val="28"/>
          </w:rPr>
          <w:t>2.1.5. Quy định về phán quyết trọng tài thương mại trực tuyến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_Toc216338361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16</w:t>
        </w:r>
        <w:r w:rsidRPr="00B66267">
          <w:rPr>
            <w:rFonts w:ascii="Times New Roman" w:hAnsi="Times New Roman" w:cs="Times New Roman"/>
            <w:b w:val="0"/>
            <w:noProof/>
            <w:webHidden/>
            <w:sz w:val="28"/>
            <w:szCs w:val="28"/>
          </w:rPr>
          <w:fldChar w:fldCharType="end"/>
        </w:r>
      </w:hyperlink>
    </w:p>
    <w:p w14:paraId="05DD6816" w14:textId="7BB22E9A"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62" w:history="1">
        <w:r w:rsidRPr="00B66267">
          <w:rPr>
            <w:rStyle w:val="Hyperlink"/>
            <w:rFonts w:ascii="Times New Roman" w:hAnsi="Times New Roman" w:cs="Times New Roman"/>
            <w:noProof/>
            <w:sz w:val="28"/>
            <w:szCs w:val="28"/>
          </w:rPr>
          <w:t>2.2. Đánh giá thực trạng pháp luật về giải quyết tranh chấp thương mại bằng phương thức trọng tài trực tuyến</w:t>
        </w:r>
        <w:r w:rsidRPr="00B66267">
          <w:rPr>
            <w:rFonts w:ascii="Times New Roman" w:hAnsi="Times New Roman" w:cs="Times New Roman"/>
            <w:noProof/>
            <w:webHidden/>
            <w:sz w:val="28"/>
            <w:szCs w:val="28"/>
          </w:rPr>
          <w:tab/>
        </w:r>
        <w:r w:rsidRPr="00B66267">
          <w:rPr>
            <w:rFonts w:ascii="Times New Roman" w:hAnsi="Times New Roman" w:cs="Times New Roman"/>
            <w:noProof/>
            <w:webHidden/>
            <w:sz w:val="28"/>
            <w:szCs w:val="28"/>
          </w:rPr>
          <w:fldChar w:fldCharType="begin"/>
        </w:r>
        <w:r w:rsidRPr="00B66267">
          <w:rPr>
            <w:rFonts w:ascii="Times New Roman" w:hAnsi="Times New Roman" w:cs="Times New Roman"/>
            <w:noProof/>
            <w:webHidden/>
            <w:sz w:val="28"/>
            <w:szCs w:val="28"/>
          </w:rPr>
          <w:instrText xml:space="preserve"> PAGEREF _Toc216338362 \h </w:instrText>
        </w:r>
        <w:r w:rsidRPr="00B66267">
          <w:rPr>
            <w:rFonts w:ascii="Times New Roman" w:hAnsi="Times New Roman" w:cs="Times New Roman"/>
            <w:noProof/>
            <w:webHidden/>
            <w:sz w:val="28"/>
            <w:szCs w:val="28"/>
          </w:rPr>
        </w:r>
        <w:r w:rsidRPr="00B66267">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16</w:t>
        </w:r>
        <w:r w:rsidRPr="00B66267">
          <w:rPr>
            <w:rFonts w:ascii="Times New Roman" w:hAnsi="Times New Roman" w:cs="Times New Roman"/>
            <w:noProof/>
            <w:webHidden/>
            <w:sz w:val="28"/>
            <w:szCs w:val="28"/>
          </w:rPr>
          <w:fldChar w:fldCharType="end"/>
        </w:r>
      </w:hyperlink>
    </w:p>
    <w:p w14:paraId="19EEC4FF" w14:textId="4D753766"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63" w:history="1">
        <w:r w:rsidRPr="00B66267">
          <w:rPr>
            <w:rStyle w:val="Hyperlink"/>
            <w:rFonts w:ascii="Times New Roman" w:hAnsi="Times New Roman" w:cs="Times New Roman"/>
            <w:b w:val="0"/>
            <w:noProof/>
            <w:sz w:val="28"/>
            <w:szCs w:val="28"/>
          </w:rPr>
          <w:t>2.2.1. Ưu điểm của pháp luật về giải quyết tranh chấp thương mại bằng phương thức trọng tài trực tuyến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_Toc216338363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16</w:t>
        </w:r>
        <w:r w:rsidRPr="00B66267">
          <w:rPr>
            <w:rFonts w:ascii="Times New Roman" w:hAnsi="Times New Roman" w:cs="Times New Roman"/>
            <w:b w:val="0"/>
            <w:noProof/>
            <w:webHidden/>
            <w:sz w:val="28"/>
            <w:szCs w:val="28"/>
          </w:rPr>
          <w:fldChar w:fldCharType="end"/>
        </w:r>
      </w:hyperlink>
    </w:p>
    <w:p w14:paraId="78083C88" w14:textId="0510EC20"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64" w:history="1">
        <w:r w:rsidRPr="00B66267">
          <w:rPr>
            <w:rStyle w:val="Hyperlink"/>
            <w:rFonts w:ascii="Times New Roman" w:hAnsi="Times New Roman" w:cs="Times New Roman"/>
            <w:b w:val="0"/>
            <w:noProof/>
            <w:sz w:val="28"/>
            <w:szCs w:val="28"/>
          </w:rPr>
          <w:t>2.2.2. Hạn chế của pháp luật về giải quyết tranh chấp thương mại bằng phương thức trọng tài trực tuyến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_Toc216338364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16</w:t>
        </w:r>
        <w:r w:rsidRPr="00B66267">
          <w:rPr>
            <w:rFonts w:ascii="Times New Roman" w:hAnsi="Times New Roman" w:cs="Times New Roman"/>
            <w:b w:val="0"/>
            <w:noProof/>
            <w:webHidden/>
            <w:sz w:val="28"/>
            <w:szCs w:val="28"/>
          </w:rPr>
          <w:fldChar w:fldCharType="end"/>
        </w:r>
      </w:hyperlink>
    </w:p>
    <w:p w14:paraId="6F071BB3" w14:textId="16F618AC"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65" w:history="1">
        <w:r w:rsidRPr="00B66267">
          <w:rPr>
            <w:rStyle w:val="Hyperlink"/>
            <w:rFonts w:ascii="Times New Roman" w:hAnsi="Times New Roman" w:cs="Times New Roman"/>
            <w:b w:val="0"/>
            <w:noProof/>
            <w:sz w:val="28"/>
            <w:szCs w:val="28"/>
          </w:rPr>
          <w:t>Tiểu kết Chương 2</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_Toc216338365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18</w:t>
        </w:r>
        <w:r w:rsidRPr="00B66267">
          <w:rPr>
            <w:rFonts w:ascii="Times New Roman" w:hAnsi="Times New Roman" w:cs="Times New Roman"/>
            <w:b w:val="0"/>
            <w:noProof/>
            <w:webHidden/>
            <w:sz w:val="28"/>
            <w:szCs w:val="28"/>
          </w:rPr>
          <w:fldChar w:fldCharType="end"/>
        </w:r>
      </w:hyperlink>
    </w:p>
    <w:p w14:paraId="6ECAAC90" w14:textId="4C0A07F0" w:rsidR="00B66267" w:rsidRPr="00B66267" w:rsidRDefault="00B66267" w:rsidP="00B66267">
      <w:pPr>
        <w:pStyle w:val="TOC1"/>
        <w:spacing w:line="264" w:lineRule="auto"/>
        <w:ind w:firstLine="0"/>
        <w:contextualSpacing/>
        <w:rPr>
          <w:rFonts w:ascii="Times New Roman" w:eastAsiaTheme="minorEastAsia" w:hAnsi="Times New Roman" w:cs="Times New Roman"/>
          <w:bCs w:val="0"/>
          <w:noProof/>
          <w:sz w:val="28"/>
          <w:szCs w:val="28"/>
        </w:rPr>
      </w:pPr>
      <w:hyperlink w:anchor="_Toc216338366" w:history="1">
        <w:r w:rsidRPr="00B66267">
          <w:rPr>
            <w:rStyle w:val="Hyperlink"/>
            <w:rFonts w:ascii="Times New Roman" w:hAnsi="Times New Roman" w:cs="Times New Roman"/>
            <w:noProof/>
            <w:sz w:val="28"/>
            <w:szCs w:val="28"/>
            <w:u w:val="none"/>
          </w:rPr>
          <w:t>CHƯƠNG 3</w:t>
        </w:r>
        <w:r w:rsidRPr="00B66267">
          <w:rPr>
            <w:rFonts w:ascii="Times New Roman" w:hAnsi="Times New Roman" w:cs="Times New Roman"/>
            <w:noProof/>
            <w:webHidden/>
            <w:sz w:val="28"/>
            <w:szCs w:val="28"/>
          </w:rPr>
          <w:t>.</w:t>
        </w:r>
      </w:hyperlink>
      <w:r w:rsidRPr="00B66267">
        <w:rPr>
          <w:rStyle w:val="Hyperlink"/>
          <w:rFonts w:ascii="Times New Roman" w:hAnsi="Times New Roman" w:cs="Times New Roman"/>
          <w:noProof/>
          <w:sz w:val="28"/>
          <w:szCs w:val="28"/>
          <w:u w:val="none"/>
        </w:rPr>
        <w:t xml:space="preserve"> </w:t>
      </w:r>
      <w:hyperlink w:anchor="_Toc216338367" w:history="1">
        <w:r w:rsidRPr="00B66267">
          <w:rPr>
            <w:rStyle w:val="Hyperlink"/>
            <w:rFonts w:ascii="Times New Roman" w:hAnsi="Times New Roman" w:cs="Times New Roman"/>
            <w:noProof/>
            <w:sz w:val="28"/>
            <w:szCs w:val="28"/>
          </w:rPr>
          <w:t xml:space="preserve">THỰC TIỄN THỰC HIỆN PHÁP LUẬT VỀ </w:t>
        </w:r>
        <w:r w:rsidRPr="00B66267">
          <w:rPr>
            <w:rStyle w:val="Hyperlink"/>
            <w:rFonts w:ascii="Times New Roman" w:hAnsi="Times New Roman" w:cs="Times New Roman"/>
            <w:noProof/>
            <w:sz w:val="28"/>
            <w:szCs w:val="28"/>
            <w:lang w:val="pt-BR"/>
          </w:rPr>
          <w:t>GIẢI QUYẾT TRANH CHẤP THƯƠNG MẠI BẰNG PHƯƠNG THỨC TRỌNG TÀI TRỰC TUYẾN</w:t>
        </w:r>
        <w:r w:rsidRPr="00B66267">
          <w:rPr>
            <w:rStyle w:val="Hyperlink"/>
            <w:rFonts w:ascii="Times New Roman" w:hAnsi="Times New Roman" w:cs="Times New Roman"/>
            <w:noProof/>
            <w:sz w:val="28"/>
            <w:szCs w:val="28"/>
          </w:rPr>
          <w:t xml:space="preserve"> VÀ GIẢI PHÁP HOÀN THIỆN PHÁP LUẬT, NÂNG CAO HIỆU QUẢ THỰC HIỆN PHÁP LUẬT</w:t>
        </w:r>
        <w:r w:rsidRPr="00B66267">
          <w:rPr>
            <w:rFonts w:ascii="Times New Roman" w:hAnsi="Times New Roman" w:cs="Times New Roman"/>
            <w:noProof/>
            <w:webHidden/>
            <w:sz w:val="28"/>
            <w:szCs w:val="28"/>
          </w:rPr>
          <w:tab/>
        </w:r>
        <w:r w:rsidRPr="00B66267">
          <w:rPr>
            <w:rFonts w:ascii="Times New Roman" w:hAnsi="Times New Roman" w:cs="Times New Roman"/>
            <w:noProof/>
            <w:webHidden/>
            <w:sz w:val="28"/>
            <w:szCs w:val="28"/>
          </w:rPr>
          <w:fldChar w:fldCharType="begin"/>
        </w:r>
        <w:r w:rsidRPr="00B66267">
          <w:rPr>
            <w:rFonts w:ascii="Times New Roman" w:hAnsi="Times New Roman" w:cs="Times New Roman"/>
            <w:noProof/>
            <w:webHidden/>
            <w:sz w:val="28"/>
            <w:szCs w:val="28"/>
          </w:rPr>
          <w:instrText xml:space="preserve"> PAGEREF _Toc216338367 \h </w:instrText>
        </w:r>
        <w:r w:rsidRPr="00B66267">
          <w:rPr>
            <w:rFonts w:ascii="Times New Roman" w:hAnsi="Times New Roman" w:cs="Times New Roman"/>
            <w:noProof/>
            <w:webHidden/>
            <w:sz w:val="28"/>
            <w:szCs w:val="28"/>
          </w:rPr>
        </w:r>
        <w:r w:rsidRPr="00B66267">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19</w:t>
        </w:r>
        <w:r w:rsidRPr="00B66267">
          <w:rPr>
            <w:rFonts w:ascii="Times New Roman" w:hAnsi="Times New Roman" w:cs="Times New Roman"/>
            <w:noProof/>
            <w:webHidden/>
            <w:sz w:val="28"/>
            <w:szCs w:val="28"/>
          </w:rPr>
          <w:fldChar w:fldCharType="end"/>
        </w:r>
      </w:hyperlink>
    </w:p>
    <w:p w14:paraId="704AFF21" w14:textId="0E22527F" w:rsidR="00B66267" w:rsidRPr="00B66267" w:rsidRDefault="00B66267" w:rsidP="00B66267">
      <w:pPr>
        <w:pStyle w:val="TOC1"/>
        <w:spacing w:line="264" w:lineRule="auto"/>
        <w:ind w:firstLine="0"/>
        <w:contextualSpacing/>
        <w:rPr>
          <w:rFonts w:ascii="Times New Roman" w:eastAsiaTheme="minorEastAsia" w:hAnsi="Times New Roman" w:cs="Times New Roman"/>
          <w:bCs w:val="0"/>
          <w:noProof/>
          <w:sz w:val="28"/>
          <w:szCs w:val="28"/>
        </w:rPr>
      </w:pPr>
      <w:hyperlink w:anchor="_Toc216338368" w:history="1">
        <w:r w:rsidRPr="00B66267">
          <w:rPr>
            <w:rStyle w:val="Hyperlink"/>
            <w:rFonts w:ascii="Times New Roman" w:hAnsi="Times New Roman" w:cs="Times New Roman"/>
            <w:noProof/>
            <w:sz w:val="28"/>
            <w:szCs w:val="28"/>
            <w:lang w:eastAsia="vi-VN"/>
          </w:rPr>
          <w:t>3.1. Thực tiễn thực hiện pháp luật về giải quyết tranh chấp thương mại bằng phương thức trọng tài trực tuyến ở Việt Nam</w:t>
        </w:r>
        <w:r w:rsidRPr="00B66267">
          <w:rPr>
            <w:rFonts w:ascii="Times New Roman" w:hAnsi="Times New Roman" w:cs="Times New Roman"/>
            <w:noProof/>
            <w:webHidden/>
            <w:sz w:val="28"/>
            <w:szCs w:val="28"/>
          </w:rPr>
          <w:tab/>
        </w:r>
        <w:r w:rsidRPr="00B66267">
          <w:rPr>
            <w:rFonts w:ascii="Times New Roman" w:hAnsi="Times New Roman" w:cs="Times New Roman"/>
            <w:noProof/>
            <w:webHidden/>
            <w:sz w:val="28"/>
            <w:szCs w:val="28"/>
          </w:rPr>
          <w:fldChar w:fldCharType="begin"/>
        </w:r>
        <w:r w:rsidRPr="00B66267">
          <w:rPr>
            <w:rFonts w:ascii="Times New Roman" w:hAnsi="Times New Roman" w:cs="Times New Roman"/>
            <w:noProof/>
            <w:webHidden/>
            <w:sz w:val="28"/>
            <w:szCs w:val="28"/>
          </w:rPr>
          <w:instrText xml:space="preserve"> PAGEREF _Toc216338368 \h </w:instrText>
        </w:r>
        <w:r w:rsidRPr="00B66267">
          <w:rPr>
            <w:rFonts w:ascii="Times New Roman" w:hAnsi="Times New Roman" w:cs="Times New Roman"/>
            <w:noProof/>
            <w:webHidden/>
            <w:sz w:val="28"/>
            <w:szCs w:val="28"/>
          </w:rPr>
        </w:r>
        <w:r w:rsidRPr="00B66267">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19</w:t>
        </w:r>
        <w:r w:rsidRPr="00B66267">
          <w:rPr>
            <w:rFonts w:ascii="Times New Roman" w:hAnsi="Times New Roman" w:cs="Times New Roman"/>
            <w:noProof/>
            <w:webHidden/>
            <w:sz w:val="28"/>
            <w:szCs w:val="28"/>
          </w:rPr>
          <w:fldChar w:fldCharType="end"/>
        </w:r>
      </w:hyperlink>
    </w:p>
    <w:p w14:paraId="082A87B5" w14:textId="482072C2"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69" w:history="1">
        <w:r w:rsidRPr="00B66267">
          <w:rPr>
            <w:rStyle w:val="Hyperlink"/>
            <w:rFonts w:ascii="Times New Roman" w:hAnsi="Times New Roman" w:cs="Times New Roman"/>
            <w:b w:val="0"/>
            <w:noProof/>
            <w:sz w:val="28"/>
            <w:szCs w:val="28"/>
            <w:lang w:eastAsia="vi-VN"/>
          </w:rPr>
          <w:t>3.1.1. Những kết quả đạt được trong thực tiễn thực hiện pháp luật về giải quyết tranh chấp thương mại bằng phương thức trọng tài trực tuyến tại Việt Nam</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_Toc216338369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19</w:t>
        </w:r>
        <w:r w:rsidRPr="00B66267">
          <w:rPr>
            <w:rFonts w:ascii="Times New Roman" w:hAnsi="Times New Roman" w:cs="Times New Roman"/>
            <w:b w:val="0"/>
            <w:noProof/>
            <w:webHidden/>
            <w:sz w:val="28"/>
            <w:szCs w:val="28"/>
          </w:rPr>
          <w:fldChar w:fldCharType="end"/>
        </w:r>
      </w:hyperlink>
    </w:p>
    <w:p w14:paraId="62A4E1D3" w14:textId="58EA9179"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70" w:history="1">
        <w:r w:rsidRPr="00B66267">
          <w:rPr>
            <w:rStyle w:val="Hyperlink"/>
            <w:rFonts w:ascii="Times New Roman" w:hAnsi="Times New Roman" w:cs="Times New Roman"/>
            <w:b w:val="0"/>
            <w:noProof/>
            <w:sz w:val="28"/>
            <w:szCs w:val="28"/>
            <w:lang w:eastAsia="vi-VN"/>
          </w:rPr>
          <w:t>3.1.2. Một số hạn chế và nguyên nhân trong thực tiễn thực hiện pháp luật về giải quyết tranh chấp thương mại bằng phương thức trọng tài trực tuyến</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_Toc216338370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19</w:t>
        </w:r>
        <w:r w:rsidRPr="00B66267">
          <w:rPr>
            <w:rFonts w:ascii="Times New Roman" w:hAnsi="Times New Roman" w:cs="Times New Roman"/>
            <w:b w:val="0"/>
            <w:noProof/>
            <w:webHidden/>
            <w:sz w:val="28"/>
            <w:szCs w:val="28"/>
          </w:rPr>
          <w:fldChar w:fldCharType="end"/>
        </w:r>
      </w:hyperlink>
    </w:p>
    <w:p w14:paraId="6A7848E5" w14:textId="3B3DA7E7"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71" w:history="1">
        <w:r w:rsidRPr="00B66267">
          <w:rPr>
            <w:rStyle w:val="Hyperlink"/>
            <w:rFonts w:ascii="Times New Roman" w:hAnsi="Times New Roman" w:cs="Times New Roman"/>
            <w:noProof/>
            <w:sz w:val="28"/>
            <w:szCs w:val="28"/>
            <w:lang w:eastAsia="vi-VN"/>
          </w:rPr>
          <w:t xml:space="preserve">3.2. Giải pháp hoàn thiện pháp luật về </w:t>
        </w:r>
        <w:r w:rsidRPr="00B66267">
          <w:rPr>
            <w:rStyle w:val="Hyperlink"/>
            <w:rFonts w:ascii="Times New Roman" w:hAnsi="Times New Roman" w:cs="Times New Roman"/>
            <w:noProof/>
            <w:sz w:val="28"/>
            <w:szCs w:val="28"/>
          </w:rPr>
          <w:t>giải quyết tranh chấp thương mại bằng phương thức trọng tài trực tuyến</w:t>
        </w:r>
        <w:r w:rsidRPr="00B66267">
          <w:rPr>
            <w:rFonts w:ascii="Times New Roman" w:hAnsi="Times New Roman" w:cs="Times New Roman"/>
            <w:noProof/>
            <w:webHidden/>
            <w:sz w:val="28"/>
            <w:szCs w:val="28"/>
          </w:rPr>
          <w:tab/>
        </w:r>
        <w:r w:rsidRPr="00B66267">
          <w:rPr>
            <w:rFonts w:ascii="Times New Roman" w:hAnsi="Times New Roman" w:cs="Times New Roman"/>
            <w:noProof/>
            <w:webHidden/>
            <w:sz w:val="28"/>
            <w:szCs w:val="28"/>
          </w:rPr>
          <w:fldChar w:fldCharType="begin"/>
        </w:r>
        <w:r w:rsidRPr="00B66267">
          <w:rPr>
            <w:rFonts w:ascii="Times New Roman" w:hAnsi="Times New Roman" w:cs="Times New Roman"/>
            <w:noProof/>
            <w:webHidden/>
            <w:sz w:val="28"/>
            <w:szCs w:val="28"/>
          </w:rPr>
          <w:instrText xml:space="preserve"> PAGEREF _Toc216338371 \h </w:instrText>
        </w:r>
        <w:r w:rsidRPr="00B66267">
          <w:rPr>
            <w:rFonts w:ascii="Times New Roman" w:hAnsi="Times New Roman" w:cs="Times New Roman"/>
            <w:noProof/>
            <w:webHidden/>
            <w:sz w:val="28"/>
            <w:szCs w:val="28"/>
          </w:rPr>
        </w:r>
        <w:r w:rsidRPr="00B66267">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19</w:t>
        </w:r>
        <w:r w:rsidRPr="00B66267">
          <w:rPr>
            <w:rFonts w:ascii="Times New Roman" w:hAnsi="Times New Roman" w:cs="Times New Roman"/>
            <w:noProof/>
            <w:webHidden/>
            <w:sz w:val="28"/>
            <w:szCs w:val="28"/>
          </w:rPr>
          <w:fldChar w:fldCharType="end"/>
        </w:r>
      </w:hyperlink>
    </w:p>
    <w:p w14:paraId="239172F4" w14:textId="266C4DAB"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72" w:history="1">
        <w:r w:rsidRPr="00B66267">
          <w:rPr>
            <w:rStyle w:val="Hyperlink"/>
            <w:rFonts w:ascii="Times New Roman" w:hAnsi="Times New Roman" w:cs="Times New Roman"/>
            <w:noProof/>
            <w:sz w:val="28"/>
            <w:szCs w:val="28"/>
            <w:lang w:eastAsia="vi-VN"/>
          </w:rPr>
          <w:t>3.3. Giải pháp nâng cao hiệu quả thực hiện pháp luật về giải quyết tranh chấp thương mại bằng phương thức trọng tài trực tuyến</w:t>
        </w:r>
        <w:r w:rsidRPr="00B66267">
          <w:rPr>
            <w:rFonts w:ascii="Times New Roman" w:hAnsi="Times New Roman" w:cs="Times New Roman"/>
            <w:noProof/>
            <w:webHidden/>
            <w:sz w:val="28"/>
            <w:szCs w:val="28"/>
          </w:rPr>
          <w:tab/>
        </w:r>
        <w:r w:rsidRPr="00B66267">
          <w:rPr>
            <w:rFonts w:ascii="Times New Roman" w:hAnsi="Times New Roman" w:cs="Times New Roman"/>
            <w:noProof/>
            <w:webHidden/>
            <w:sz w:val="28"/>
            <w:szCs w:val="28"/>
          </w:rPr>
          <w:fldChar w:fldCharType="begin"/>
        </w:r>
        <w:r w:rsidRPr="00B66267">
          <w:rPr>
            <w:rFonts w:ascii="Times New Roman" w:hAnsi="Times New Roman" w:cs="Times New Roman"/>
            <w:noProof/>
            <w:webHidden/>
            <w:sz w:val="28"/>
            <w:szCs w:val="28"/>
          </w:rPr>
          <w:instrText xml:space="preserve"> PAGEREF _Toc216338372 \h </w:instrText>
        </w:r>
        <w:r w:rsidRPr="00B66267">
          <w:rPr>
            <w:rFonts w:ascii="Times New Roman" w:hAnsi="Times New Roman" w:cs="Times New Roman"/>
            <w:noProof/>
            <w:webHidden/>
            <w:sz w:val="28"/>
            <w:szCs w:val="28"/>
          </w:rPr>
        </w:r>
        <w:r w:rsidRPr="00B66267">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20</w:t>
        </w:r>
        <w:r w:rsidRPr="00B66267">
          <w:rPr>
            <w:rFonts w:ascii="Times New Roman" w:hAnsi="Times New Roman" w:cs="Times New Roman"/>
            <w:noProof/>
            <w:webHidden/>
            <w:sz w:val="28"/>
            <w:szCs w:val="28"/>
          </w:rPr>
          <w:fldChar w:fldCharType="end"/>
        </w:r>
      </w:hyperlink>
    </w:p>
    <w:p w14:paraId="1DF3B47D" w14:textId="4050E10F" w:rsidR="00B66267" w:rsidRPr="00B66267" w:rsidRDefault="00B66267" w:rsidP="00B66267">
      <w:pPr>
        <w:pStyle w:val="TOC1"/>
        <w:spacing w:line="264" w:lineRule="auto"/>
        <w:ind w:firstLine="0"/>
        <w:contextualSpacing/>
        <w:rPr>
          <w:rFonts w:ascii="Times New Roman" w:eastAsiaTheme="minorEastAsia" w:hAnsi="Times New Roman" w:cs="Times New Roman"/>
          <w:b w:val="0"/>
          <w:bCs w:val="0"/>
          <w:noProof/>
          <w:sz w:val="28"/>
          <w:szCs w:val="28"/>
        </w:rPr>
      </w:pPr>
      <w:hyperlink w:anchor="_Toc216338373" w:history="1">
        <w:r w:rsidRPr="00B66267">
          <w:rPr>
            <w:rStyle w:val="Hyperlink"/>
            <w:rFonts w:ascii="Times New Roman" w:hAnsi="Times New Roman" w:cs="Times New Roman"/>
            <w:b w:val="0"/>
            <w:noProof/>
            <w:sz w:val="28"/>
            <w:szCs w:val="28"/>
          </w:rPr>
          <w:t>Tiểu kết Chương 3</w:t>
        </w:r>
        <w:r w:rsidRPr="00B66267">
          <w:rPr>
            <w:rFonts w:ascii="Times New Roman" w:hAnsi="Times New Roman" w:cs="Times New Roman"/>
            <w:b w:val="0"/>
            <w:noProof/>
            <w:webHidden/>
            <w:sz w:val="28"/>
            <w:szCs w:val="28"/>
          </w:rPr>
          <w:tab/>
        </w:r>
        <w:r w:rsidRPr="00B66267">
          <w:rPr>
            <w:rFonts w:ascii="Times New Roman" w:hAnsi="Times New Roman" w:cs="Times New Roman"/>
            <w:b w:val="0"/>
            <w:noProof/>
            <w:webHidden/>
            <w:sz w:val="28"/>
            <w:szCs w:val="28"/>
          </w:rPr>
          <w:fldChar w:fldCharType="begin"/>
        </w:r>
        <w:r w:rsidRPr="00B66267">
          <w:rPr>
            <w:rFonts w:ascii="Times New Roman" w:hAnsi="Times New Roman" w:cs="Times New Roman"/>
            <w:b w:val="0"/>
            <w:noProof/>
            <w:webHidden/>
            <w:sz w:val="28"/>
            <w:szCs w:val="28"/>
          </w:rPr>
          <w:instrText xml:space="preserve"> PAGEREF _Toc216338373 \h </w:instrText>
        </w:r>
        <w:r w:rsidRPr="00B66267">
          <w:rPr>
            <w:rFonts w:ascii="Times New Roman" w:hAnsi="Times New Roman" w:cs="Times New Roman"/>
            <w:b w:val="0"/>
            <w:noProof/>
            <w:webHidden/>
            <w:sz w:val="28"/>
            <w:szCs w:val="28"/>
          </w:rPr>
        </w:r>
        <w:r w:rsidRPr="00B66267">
          <w:rPr>
            <w:rFonts w:ascii="Times New Roman" w:hAnsi="Times New Roman" w:cs="Times New Roman"/>
            <w:b w:val="0"/>
            <w:noProof/>
            <w:webHidden/>
            <w:sz w:val="28"/>
            <w:szCs w:val="28"/>
          </w:rPr>
          <w:fldChar w:fldCharType="separate"/>
        </w:r>
        <w:r>
          <w:rPr>
            <w:rFonts w:ascii="Times New Roman" w:hAnsi="Times New Roman" w:cs="Times New Roman"/>
            <w:b w:val="0"/>
            <w:noProof/>
            <w:webHidden/>
            <w:sz w:val="28"/>
            <w:szCs w:val="28"/>
          </w:rPr>
          <w:t>21</w:t>
        </w:r>
        <w:r w:rsidRPr="00B66267">
          <w:rPr>
            <w:rFonts w:ascii="Times New Roman" w:hAnsi="Times New Roman" w:cs="Times New Roman"/>
            <w:b w:val="0"/>
            <w:noProof/>
            <w:webHidden/>
            <w:sz w:val="28"/>
            <w:szCs w:val="28"/>
          </w:rPr>
          <w:fldChar w:fldCharType="end"/>
        </w:r>
      </w:hyperlink>
    </w:p>
    <w:p w14:paraId="295FDB94" w14:textId="3FE23DD5" w:rsidR="00B66267" w:rsidRPr="00B66267" w:rsidRDefault="00B66267" w:rsidP="00B66267">
      <w:pPr>
        <w:pStyle w:val="TOC1"/>
        <w:spacing w:line="264" w:lineRule="auto"/>
        <w:ind w:firstLine="0"/>
        <w:contextualSpacing/>
        <w:rPr>
          <w:rFonts w:ascii="Times New Roman" w:eastAsiaTheme="minorEastAsia" w:hAnsi="Times New Roman" w:cs="Times New Roman"/>
          <w:bCs w:val="0"/>
          <w:noProof/>
          <w:sz w:val="28"/>
          <w:szCs w:val="28"/>
        </w:rPr>
      </w:pPr>
      <w:hyperlink w:anchor="_Toc216338374" w:history="1">
        <w:r w:rsidRPr="00B66267">
          <w:rPr>
            <w:rStyle w:val="Hyperlink"/>
            <w:rFonts w:ascii="Times New Roman" w:hAnsi="Times New Roman" w:cs="Times New Roman"/>
            <w:noProof/>
            <w:sz w:val="28"/>
            <w:szCs w:val="28"/>
          </w:rPr>
          <w:t>KẾT LUẬN</w:t>
        </w:r>
        <w:r w:rsidRPr="00B66267">
          <w:rPr>
            <w:rFonts w:ascii="Times New Roman" w:hAnsi="Times New Roman" w:cs="Times New Roman"/>
            <w:noProof/>
            <w:webHidden/>
            <w:sz w:val="28"/>
            <w:szCs w:val="28"/>
          </w:rPr>
          <w:tab/>
        </w:r>
        <w:r w:rsidRPr="00B66267">
          <w:rPr>
            <w:rFonts w:ascii="Times New Roman" w:hAnsi="Times New Roman" w:cs="Times New Roman"/>
            <w:noProof/>
            <w:webHidden/>
            <w:sz w:val="28"/>
            <w:szCs w:val="28"/>
          </w:rPr>
          <w:fldChar w:fldCharType="begin"/>
        </w:r>
        <w:r w:rsidRPr="00B66267">
          <w:rPr>
            <w:rFonts w:ascii="Times New Roman" w:hAnsi="Times New Roman" w:cs="Times New Roman"/>
            <w:noProof/>
            <w:webHidden/>
            <w:sz w:val="28"/>
            <w:szCs w:val="28"/>
          </w:rPr>
          <w:instrText xml:space="preserve"> PAGEREF _Toc216338374 \h </w:instrText>
        </w:r>
        <w:r w:rsidRPr="00B66267">
          <w:rPr>
            <w:rFonts w:ascii="Times New Roman" w:hAnsi="Times New Roman" w:cs="Times New Roman"/>
            <w:noProof/>
            <w:webHidden/>
            <w:sz w:val="28"/>
            <w:szCs w:val="28"/>
          </w:rPr>
        </w:r>
        <w:r w:rsidRPr="00B66267">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22</w:t>
        </w:r>
        <w:r w:rsidRPr="00B66267">
          <w:rPr>
            <w:rFonts w:ascii="Times New Roman" w:hAnsi="Times New Roman" w:cs="Times New Roman"/>
            <w:noProof/>
            <w:webHidden/>
            <w:sz w:val="28"/>
            <w:szCs w:val="28"/>
          </w:rPr>
          <w:fldChar w:fldCharType="end"/>
        </w:r>
      </w:hyperlink>
    </w:p>
    <w:p w14:paraId="5D779122" w14:textId="70D6EFC2" w:rsidR="00B66267" w:rsidRPr="00B66267" w:rsidRDefault="00B66267" w:rsidP="00B66267">
      <w:pPr>
        <w:pStyle w:val="TOC1"/>
        <w:spacing w:line="264" w:lineRule="auto"/>
        <w:ind w:firstLine="0"/>
        <w:contextualSpacing/>
        <w:rPr>
          <w:rFonts w:ascii="Times New Roman" w:eastAsiaTheme="minorEastAsia" w:hAnsi="Times New Roman" w:cs="Times New Roman"/>
          <w:bCs w:val="0"/>
          <w:noProof/>
          <w:sz w:val="28"/>
          <w:szCs w:val="28"/>
        </w:rPr>
      </w:pPr>
      <w:hyperlink w:anchor="_Toc216338375" w:history="1">
        <w:r w:rsidRPr="00B66267">
          <w:rPr>
            <w:rStyle w:val="Hyperlink"/>
            <w:rFonts w:ascii="Times New Roman" w:hAnsi="Times New Roman" w:cs="Times New Roman"/>
            <w:noProof/>
            <w:sz w:val="28"/>
            <w:szCs w:val="28"/>
          </w:rPr>
          <w:t>DANH MỤC TÀI LIỆU THAM KHẢO</w:t>
        </w:r>
      </w:hyperlink>
    </w:p>
    <w:p w14:paraId="351668FF" w14:textId="43B27B1F" w:rsidR="00B91DBE" w:rsidRPr="00B66267" w:rsidRDefault="00CA5886" w:rsidP="00B66267">
      <w:pPr>
        <w:spacing w:after="0" w:line="264" w:lineRule="auto"/>
        <w:contextualSpacing/>
        <w:jc w:val="both"/>
        <w:rPr>
          <w:rFonts w:cs="Times New Roman"/>
          <w:szCs w:val="28"/>
          <w:lang w:val="af-ZA"/>
        </w:rPr>
      </w:pPr>
      <w:r w:rsidRPr="00B66267">
        <w:rPr>
          <w:rFonts w:cs="Times New Roman"/>
          <w:szCs w:val="28"/>
          <w:lang w:val="af-ZA"/>
        </w:rPr>
        <w:fldChar w:fldCharType="end"/>
      </w:r>
      <w:r w:rsidR="00B91DBE" w:rsidRPr="00B66267">
        <w:rPr>
          <w:rFonts w:cs="Times New Roman"/>
          <w:szCs w:val="28"/>
          <w:lang w:val="af-ZA"/>
        </w:rPr>
        <w:br w:type="page"/>
      </w:r>
    </w:p>
    <w:p w14:paraId="633E2FD1" w14:textId="286B3D2B" w:rsidR="00766062" w:rsidRPr="007000C9" w:rsidRDefault="00766062" w:rsidP="00766062">
      <w:pPr>
        <w:tabs>
          <w:tab w:val="left" w:pos="993"/>
          <w:tab w:val="left" w:pos="1080"/>
        </w:tabs>
        <w:spacing w:after="0" w:line="360" w:lineRule="auto"/>
        <w:jc w:val="center"/>
        <w:rPr>
          <w:rFonts w:cs="Times New Roman"/>
          <w:b/>
          <w:szCs w:val="28"/>
          <w:lang w:val="af-ZA"/>
        </w:rPr>
      </w:pPr>
      <w:r w:rsidRPr="007000C9">
        <w:rPr>
          <w:rFonts w:cs="Times New Roman"/>
          <w:b/>
          <w:szCs w:val="28"/>
          <w:lang w:val="af-ZA"/>
        </w:rPr>
        <w:lastRenderedPageBreak/>
        <w:t>DANH MỤC TỪ VIẾT TẮT</w:t>
      </w:r>
    </w:p>
    <w:p w14:paraId="63BD5E15" w14:textId="77777777" w:rsidR="00766062" w:rsidRPr="007000C9" w:rsidRDefault="00766062" w:rsidP="007000C9">
      <w:pPr>
        <w:tabs>
          <w:tab w:val="left" w:pos="993"/>
        </w:tabs>
        <w:spacing w:after="0" w:line="360" w:lineRule="auto"/>
        <w:jc w:val="both"/>
        <w:rPr>
          <w:rFonts w:cs="Times New Roman"/>
          <w:b/>
          <w:szCs w:val="28"/>
          <w:lang w:val="pl-PL" w:eastAsia="vi-VN"/>
        </w:rPr>
      </w:pPr>
      <w:r w:rsidRPr="007000C9">
        <w:rPr>
          <w:rFonts w:cs="Times New Roman"/>
          <w:b/>
          <w:szCs w:val="28"/>
          <w:lang w:val="pl-PL" w:eastAsia="vi-VN"/>
        </w:rPr>
        <w:tab/>
      </w:r>
    </w:p>
    <w:tbl>
      <w:tblPr>
        <w:tblStyle w:val="TableGrid"/>
        <w:tblW w:w="0" w:type="auto"/>
        <w:tblLook w:val="04A0" w:firstRow="1" w:lastRow="0" w:firstColumn="1" w:lastColumn="0" w:noHBand="0" w:noVBand="1"/>
      </w:tblPr>
      <w:tblGrid>
        <w:gridCol w:w="846"/>
        <w:gridCol w:w="4111"/>
        <w:gridCol w:w="4105"/>
      </w:tblGrid>
      <w:tr w:rsidR="007000C9" w:rsidRPr="007000C9" w14:paraId="00CA848F" w14:textId="77777777" w:rsidTr="007000C9">
        <w:tc>
          <w:tcPr>
            <w:tcW w:w="846" w:type="dxa"/>
          </w:tcPr>
          <w:p w14:paraId="0CB34CD4" w14:textId="77777777" w:rsidR="007000C9" w:rsidRPr="007000C9" w:rsidRDefault="007000C9" w:rsidP="007000C9">
            <w:pPr>
              <w:spacing w:line="360" w:lineRule="auto"/>
              <w:jc w:val="center"/>
              <w:rPr>
                <w:rFonts w:cs="Times New Roman"/>
                <w:b/>
                <w:bCs/>
                <w:szCs w:val="28"/>
                <w:lang w:val="pl-PL" w:eastAsia="vi-VN"/>
              </w:rPr>
            </w:pPr>
            <w:r w:rsidRPr="007000C9">
              <w:rPr>
                <w:rFonts w:cs="Times New Roman"/>
                <w:b/>
                <w:bCs/>
                <w:szCs w:val="28"/>
                <w:lang w:val="pl-PL" w:eastAsia="vi-VN"/>
              </w:rPr>
              <w:t>STT</w:t>
            </w:r>
          </w:p>
        </w:tc>
        <w:tc>
          <w:tcPr>
            <w:tcW w:w="4111" w:type="dxa"/>
          </w:tcPr>
          <w:p w14:paraId="55971816" w14:textId="77777777" w:rsidR="007000C9" w:rsidRPr="007000C9" w:rsidRDefault="007000C9" w:rsidP="008F49C3">
            <w:pPr>
              <w:spacing w:line="360" w:lineRule="auto"/>
              <w:rPr>
                <w:rFonts w:cs="Times New Roman"/>
                <w:b/>
                <w:bCs/>
                <w:szCs w:val="28"/>
                <w:lang w:val="pl-PL" w:eastAsia="vi-VN"/>
              </w:rPr>
            </w:pPr>
            <w:r w:rsidRPr="007000C9">
              <w:rPr>
                <w:rFonts w:cs="Times New Roman"/>
                <w:b/>
                <w:bCs/>
                <w:szCs w:val="28"/>
                <w:lang w:val="pl-PL" w:eastAsia="vi-VN"/>
              </w:rPr>
              <w:t>Từ viết tắt</w:t>
            </w:r>
          </w:p>
        </w:tc>
        <w:tc>
          <w:tcPr>
            <w:tcW w:w="4105" w:type="dxa"/>
          </w:tcPr>
          <w:p w14:paraId="2083F13D" w14:textId="77777777" w:rsidR="007000C9" w:rsidRPr="007000C9" w:rsidRDefault="007000C9" w:rsidP="008F49C3">
            <w:pPr>
              <w:spacing w:line="360" w:lineRule="auto"/>
              <w:rPr>
                <w:rFonts w:cs="Times New Roman"/>
                <w:b/>
                <w:bCs/>
                <w:szCs w:val="28"/>
                <w:lang w:val="pl-PL" w:eastAsia="vi-VN"/>
              </w:rPr>
            </w:pPr>
            <w:r w:rsidRPr="007000C9">
              <w:rPr>
                <w:rFonts w:cs="Times New Roman"/>
                <w:b/>
                <w:bCs/>
                <w:szCs w:val="28"/>
                <w:lang w:val="pl-PL" w:eastAsia="vi-VN"/>
              </w:rPr>
              <w:t>Từ viết nguyên nghĩa</w:t>
            </w:r>
          </w:p>
        </w:tc>
      </w:tr>
      <w:tr w:rsidR="007000C9" w:rsidRPr="007000C9" w14:paraId="6B51FBEB" w14:textId="77777777" w:rsidTr="007000C9">
        <w:tc>
          <w:tcPr>
            <w:tcW w:w="846" w:type="dxa"/>
          </w:tcPr>
          <w:p w14:paraId="744C1BCA" w14:textId="77777777" w:rsidR="007000C9" w:rsidRPr="007000C9" w:rsidRDefault="007000C9" w:rsidP="007000C9">
            <w:pPr>
              <w:spacing w:line="360" w:lineRule="auto"/>
              <w:jc w:val="center"/>
              <w:rPr>
                <w:rFonts w:cs="Times New Roman"/>
                <w:bCs/>
                <w:szCs w:val="28"/>
                <w:lang w:val="pl-PL" w:eastAsia="vi-VN"/>
              </w:rPr>
            </w:pPr>
            <w:r w:rsidRPr="007000C9">
              <w:rPr>
                <w:rFonts w:cs="Times New Roman"/>
                <w:bCs/>
                <w:szCs w:val="28"/>
                <w:lang w:val="pl-PL" w:eastAsia="vi-VN"/>
              </w:rPr>
              <w:t>1</w:t>
            </w:r>
          </w:p>
        </w:tc>
        <w:tc>
          <w:tcPr>
            <w:tcW w:w="4111" w:type="dxa"/>
          </w:tcPr>
          <w:p w14:paraId="26D31D48" w14:textId="77777777" w:rsidR="007000C9" w:rsidRPr="007000C9" w:rsidRDefault="007000C9" w:rsidP="008F49C3">
            <w:pPr>
              <w:spacing w:line="360" w:lineRule="auto"/>
              <w:rPr>
                <w:rFonts w:cs="Times New Roman"/>
                <w:bCs/>
                <w:szCs w:val="28"/>
                <w:lang w:val="pl-PL" w:eastAsia="vi-VN"/>
              </w:rPr>
            </w:pPr>
            <w:r w:rsidRPr="007000C9">
              <w:rPr>
                <w:rFonts w:cs="Times New Roman"/>
                <w:bCs/>
                <w:szCs w:val="28"/>
                <w:lang w:val="pl-PL" w:eastAsia="vi-VN"/>
              </w:rPr>
              <w:t>TTTM</w:t>
            </w:r>
          </w:p>
        </w:tc>
        <w:tc>
          <w:tcPr>
            <w:tcW w:w="4105" w:type="dxa"/>
          </w:tcPr>
          <w:p w14:paraId="0C170CC8" w14:textId="77777777" w:rsidR="007000C9" w:rsidRPr="007000C9" w:rsidRDefault="007000C9" w:rsidP="008F49C3">
            <w:pPr>
              <w:spacing w:line="360" w:lineRule="auto"/>
              <w:rPr>
                <w:rFonts w:cs="Times New Roman"/>
                <w:bCs/>
                <w:szCs w:val="28"/>
                <w:lang w:val="pl-PL" w:eastAsia="vi-VN"/>
              </w:rPr>
            </w:pPr>
            <w:r w:rsidRPr="007000C9">
              <w:rPr>
                <w:rFonts w:cs="Times New Roman"/>
                <w:bCs/>
                <w:szCs w:val="28"/>
                <w:lang w:val="pl-PL" w:eastAsia="vi-VN"/>
              </w:rPr>
              <w:t>Trọng tài thương mại</w:t>
            </w:r>
          </w:p>
        </w:tc>
      </w:tr>
      <w:tr w:rsidR="007000C9" w:rsidRPr="00586ACA" w14:paraId="3AAFE933" w14:textId="77777777" w:rsidTr="007000C9">
        <w:tc>
          <w:tcPr>
            <w:tcW w:w="846" w:type="dxa"/>
          </w:tcPr>
          <w:p w14:paraId="433A471B" w14:textId="77777777" w:rsidR="007000C9" w:rsidRPr="007000C9" w:rsidRDefault="007000C9" w:rsidP="007000C9">
            <w:pPr>
              <w:spacing w:line="360" w:lineRule="auto"/>
              <w:jc w:val="center"/>
              <w:rPr>
                <w:rFonts w:cs="Times New Roman"/>
                <w:bCs/>
                <w:szCs w:val="28"/>
                <w:lang w:val="pl-PL" w:eastAsia="vi-VN"/>
              </w:rPr>
            </w:pPr>
            <w:r w:rsidRPr="007000C9">
              <w:rPr>
                <w:rFonts w:cs="Times New Roman"/>
                <w:bCs/>
                <w:szCs w:val="28"/>
                <w:lang w:val="pl-PL" w:eastAsia="vi-VN"/>
              </w:rPr>
              <w:t>2</w:t>
            </w:r>
          </w:p>
        </w:tc>
        <w:tc>
          <w:tcPr>
            <w:tcW w:w="4111" w:type="dxa"/>
          </w:tcPr>
          <w:p w14:paraId="2DC69D78" w14:textId="77777777" w:rsidR="007000C9" w:rsidRPr="007000C9" w:rsidRDefault="007000C9" w:rsidP="008F49C3">
            <w:pPr>
              <w:spacing w:line="360" w:lineRule="auto"/>
              <w:rPr>
                <w:rFonts w:cs="Times New Roman"/>
                <w:bCs/>
                <w:szCs w:val="28"/>
                <w:lang w:val="pl-PL" w:eastAsia="vi-VN"/>
              </w:rPr>
            </w:pPr>
            <w:r w:rsidRPr="007000C9">
              <w:rPr>
                <w:rFonts w:cs="Times New Roman"/>
                <w:bCs/>
                <w:szCs w:val="28"/>
                <w:lang w:val="pl-PL" w:eastAsia="vi-VN"/>
              </w:rPr>
              <w:t>ODR – Online Dispute Resolution</w:t>
            </w:r>
          </w:p>
        </w:tc>
        <w:tc>
          <w:tcPr>
            <w:tcW w:w="4105" w:type="dxa"/>
          </w:tcPr>
          <w:p w14:paraId="3793C316" w14:textId="77777777" w:rsidR="007000C9" w:rsidRPr="007000C9" w:rsidRDefault="007000C9" w:rsidP="008F49C3">
            <w:pPr>
              <w:spacing w:line="360" w:lineRule="auto"/>
              <w:rPr>
                <w:rFonts w:cs="Times New Roman"/>
                <w:bCs/>
                <w:szCs w:val="28"/>
                <w:lang w:val="pl-PL" w:eastAsia="vi-VN"/>
              </w:rPr>
            </w:pPr>
            <w:r w:rsidRPr="007000C9">
              <w:rPr>
                <w:rFonts w:cs="Times New Roman"/>
                <w:bCs/>
                <w:szCs w:val="28"/>
                <w:lang w:val="pl-PL" w:eastAsia="vi-VN"/>
              </w:rPr>
              <w:t>Giải quyết tranh chấp trực tuyến</w:t>
            </w:r>
          </w:p>
        </w:tc>
      </w:tr>
      <w:tr w:rsidR="007000C9" w:rsidRPr="007000C9" w14:paraId="0D3F00EB" w14:textId="77777777" w:rsidTr="007000C9">
        <w:tc>
          <w:tcPr>
            <w:tcW w:w="846" w:type="dxa"/>
          </w:tcPr>
          <w:p w14:paraId="09922AF0" w14:textId="77777777" w:rsidR="007000C9" w:rsidRPr="007000C9" w:rsidRDefault="007000C9" w:rsidP="007000C9">
            <w:pPr>
              <w:spacing w:line="360" w:lineRule="auto"/>
              <w:jc w:val="center"/>
              <w:rPr>
                <w:rFonts w:cs="Times New Roman"/>
                <w:bCs/>
                <w:szCs w:val="28"/>
                <w:lang w:val="pl-PL" w:eastAsia="vi-VN"/>
              </w:rPr>
            </w:pPr>
            <w:r w:rsidRPr="007000C9">
              <w:rPr>
                <w:rFonts w:cs="Times New Roman"/>
                <w:bCs/>
                <w:szCs w:val="28"/>
                <w:lang w:val="pl-PL" w:eastAsia="vi-VN"/>
              </w:rPr>
              <w:t>3</w:t>
            </w:r>
          </w:p>
        </w:tc>
        <w:tc>
          <w:tcPr>
            <w:tcW w:w="4111" w:type="dxa"/>
          </w:tcPr>
          <w:p w14:paraId="4785F1C2" w14:textId="77777777" w:rsidR="007000C9" w:rsidRPr="007000C9" w:rsidRDefault="007000C9" w:rsidP="008F49C3">
            <w:pPr>
              <w:spacing w:line="360" w:lineRule="auto"/>
              <w:rPr>
                <w:rFonts w:cs="Times New Roman"/>
                <w:bCs/>
                <w:szCs w:val="28"/>
                <w:lang w:val="pl-PL" w:eastAsia="vi-VN"/>
              </w:rPr>
            </w:pPr>
            <w:r w:rsidRPr="007000C9">
              <w:rPr>
                <w:rFonts w:cs="Times New Roman"/>
                <w:bCs/>
                <w:szCs w:val="28"/>
                <w:lang w:val="pl-PL" w:eastAsia="vi-VN"/>
              </w:rPr>
              <w:t>HGTT</w:t>
            </w:r>
          </w:p>
        </w:tc>
        <w:tc>
          <w:tcPr>
            <w:tcW w:w="4105" w:type="dxa"/>
          </w:tcPr>
          <w:p w14:paraId="78987EA2" w14:textId="77777777" w:rsidR="007000C9" w:rsidRPr="007000C9" w:rsidRDefault="007000C9" w:rsidP="008F49C3">
            <w:pPr>
              <w:spacing w:line="360" w:lineRule="auto"/>
              <w:rPr>
                <w:rFonts w:cs="Times New Roman"/>
                <w:bCs/>
                <w:szCs w:val="28"/>
                <w:lang w:val="pl-PL" w:eastAsia="vi-VN"/>
              </w:rPr>
            </w:pPr>
            <w:r w:rsidRPr="007000C9">
              <w:rPr>
                <w:rFonts w:cs="Times New Roman"/>
                <w:bCs/>
                <w:szCs w:val="28"/>
                <w:lang w:val="pl-PL" w:eastAsia="vi-VN"/>
              </w:rPr>
              <w:t>Hòa giải trực tuyến</w:t>
            </w:r>
          </w:p>
        </w:tc>
      </w:tr>
      <w:tr w:rsidR="007000C9" w:rsidRPr="007000C9" w14:paraId="19529F8E" w14:textId="77777777" w:rsidTr="007000C9">
        <w:tc>
          <w:tcPr>
            <w:tcW w:w="846" w:type="dxa"/>
          </w:tcPr>
          <w:p w14:paraId="4512F8C9" w14:textId="77777777" w:rsidR="007000C9" w:rsidRPr="007000C9" w:rsidRDefault="007000C9" w:rsidP="007000C9">
            <w:pPr>
              <w:spacing w:line="360" w:lineRule="auto"/>
              <w:jc w:val="center"/>
              <w:rPr>
                <w:rFonts w:cs="Times New Roman"/>
                <w:bCs/>
                <w:szCs w:val="28"/>
                <w:lang w:val="pl-PL" w:eastAsia="vi-VN"/>
              </w:rPr>
            </w:pPr>
            <w:r w:rsidRPr="007000C9">
              <w:rPr>
                <w:rFonts w:cs="Times New Roman"/>
                <w:bCs/>
                <w:szCs w:val="28"/>
                <w:lang w:val="pl-PL" w:eastAsia="vi-VN"/>
              </w:rPr>
              <w:t>4</w:t>
            </w:r>
          </w:p>
        </w:tc>
        <w:tc>
          <w:tcPr>
            <w:tcW w:w="4111" w:type="dxa"/>
          </w:tcPr>
          <w:p w14:paraId="03DF0074" w14:textId="77777777" w:rsidR="007000C9" w:rsidRPr="007000C9" w:rsidRDefault="007000C9" w:rsidP="008F49C3">
            <w:pPr>
              <w:spacing w:line="360" w:lineRule="auto"/>
              <w:rPr>
                <w:rFonts w:cs="Times New Roman"/>
                <w:bCs/>
                <w:szCs w:val="28"/>
                <w:lang w:val="pl-PL" w:eastAsia="vi-VN"/>
              </w:rPr>
            </w:pPr>
            <w:r w:rsidRPr="007000C9">
              <w:rPr>
                <w:rFonts w:cs="Times New Roman"/>
                <w:bCs/>
                <w:szCs w:val="28"/>
                <w:lang w:val="pl-PL" w:eastAsia="vi-VN"/>
              </w:rPr>
              <w:t>GQTC</w:t>
            </w:r>
          </w:p>
        </w:tc>
        <w:tc>
          <w:tcPr>
            <w:tcW w:w="4105" w:type="dxa"/>
          </w:tcPr>
          <w:p w14:paraId="1D2115EB" w14:textId="77777777" w:rsidR="007000C9" w:rsidRPr="007000C9" w:rsidRDefault="007000C9" w:rsidP="008F49C3">
            <w:pPr>
              <w:spacing w:line="360" w:lineRule="auto"/>
              <w:rPr>
                <w:rFonts w:cs="Times New Roman"/>
                <w:bCs/>
                <w:szCs w:val="28"/>
                <w:lang w:val="pl-PL" w:eastAsia="vi-VN"/>
              </w:rPr>
            </w:pPr>
            <w:r w:rsidRPr="007000C9">
              <w:rPr>
                <w:rFonts w:cs="Times New Roman"/>
                <w:bCs/>
                <w:szCs w:val="28"/>
                <w:lang w:val="pl-PL" w:eastAsia="vi-VN"/>
              </w:rPr>
              <w:t>Giải quyết tranh chấp</w:t>
            </w:r>
          </w:p>
        </w:tc>
      </w:tr>
      <w:tr w:rsidR="007000C9" w:rsidRPr="007000C9" w14:paraId="11DA0BE8" w14:textId="77777777" w:rsidTr="007000C9">
        <w:tc>
          <w:tcPr>
            <w:tcW w:w="846" w:type="dxa"/>
          </w:tcPr>
          <w:p w14:paraId="11BFD37F" w14:textId="77777777" w:rsidR="007000C9" w:rsidRPr="007000C9" w:rsidRDefault="007000C9" w:rsidP="007000C9">
            <w:pPr>
              <w:spacing w:line="360" w:lineRule="auto"/>
              <w:jc w:val="center"/>
              <w:rPr>
                <w:rFonts w:cs="Times New Roman"/>
                <w:bCs/>
                <w:szCs w:val="28"/>
                <w:lang w:val="pl-PL" w:eastAsia="vi-VN"/>
              </w:rPr>
            </w:pPr>
            <w:r w:rsidRPr="007000C9">
              <w:rPr>
                <w:rFonts w:cs="Times New Roman"/>
                <w:bCs/>
                <w:szCs w:val="28"/>
                <w:lang w:val="pl-PL" w:eastAsia="vi-VN"/>
              </w:rPr>
              <w:t>5</w:t>
            </w:r>
          </w:p>
        </w:tc>
        <w:tc>
          <w:tcPr>
            <w:tcW w:w="4111" w:type="dxa"/>
          </w:tcPr>
          <w:p w14:paraId="07215880" w14:textId="77777777" w:rsidR="007000C9" w:rsidRPr="007000C9" w:rsidRDefault="007000C9" w:rsidP="008F49C3">
            <w:pPr>
              <w:spacing w:line="360" w:lineRule="auto"/>
              <w:rPr>
                <w:rFonts w:cs="Times New Roman"/>
                <w:bCs/>
                <w:szCs w:val="28"/>
                <w:lang w:val="pl-PL" w:eastAsia="vi-VN"/>
              </w:rPr>
            </w:pPr>
            <w:r w:rsidRPr="007000C9">
              <w:rPr>
                <w:rFonts w:cs="Times New Roman"/>
                <w:bCs/>
                <w:szCs w:val="28"/>
                <w:lang w:val="pl-PL" w:eastAsia="vi-VN"/>
              </w:rPr>
              <w:t>CNTT</w:t>
            </w:r>
          </w:p>
        </w:tc>
        <w:tc>
          <w:tcPr>
            <w:tcW w:w="4105" w:type="dxa"/>
          </w:tcPr>
          <w:p w14:paraId="254CE42B" w14:textId="77777777" w:rsidR="007000C9" w:rsidRPr="007000C9" w:rsidRDefault="007000C9" w:rsidP="008F49C3">
            <w:pPr>
              <w:spacing w:line="360" w:lineRule="auto"/>
              <w:rPr>
                <w:rFonts w:cs="Times New Roman"/>
                <w:bCs/>
                <w:szCs w:val="28"/>
                <w:lang w:val="pl-PL" w:eastAsia="vi-VN"/>
              </w:rPr>
            </w:pPr>
            <w:r w:rsidRPr="007000C9">
              <w:rPr>
                <w:rFonts w:cs="Times New Roman"/>
                <w:bCs/>
                <w:szCs w:val="28"/>
                <w:lang w:val="pl-PL" w:eastAsia="vi-VN"/>
              </w:rPr>
              <w:t>Công nghệ Thông tin</w:t>
            </w:r>
          </w:p>
        </w:tc>
      </w:tr>
    </w:tbl>
    <w:p w14:paraId="3EEAB95D" w14:textId="77777777" w:rsidR="00766062" w:rsidRPr="007000C9" w:rsidRDefault="00766062" w:rsidP="007000C9">
      <w:pPr>
        <w:tabs>
          <w:tab w:val="left" w:pos="993"/>
        </w:tabs>
        <w:spacing w:after="0" w:line="360" w:lineRule="auto"/>
        <w:jc w:val="both"/>
        <w:rPr>
          <w:rFonts w:cs="Times New Roman"/>
          <w:b/>
          <w:szCs w:val="28"/>
          <w:lang w:val="pl-PL" w:eastAsia="vi-VN"/>
        </w:rPr>
      </w:pPr>
    </w:p>
    <w:p w14:paraId="4DD609DD" w14:textId="77777777" w:rsidR="00766062" w:rsidRPr="007000C9" w:rsidRDefault="00766062" w:rsidP="00766062">
      <w:pPr>
        <w:tabs>
          <w:tab w:val="left" w:pos="993"/>
        </w:tabs>
        <w:spacing w:after="0" w:line="360" w:lineRule="auto"/>
        <w:jc w:val="both"/>
        <w:rPr>
          <w:rFonts w:cs="Times New Roman"/>
          <w:b/>
          <w:szCs w:val="28"/>
          <w:lang w:val="pl-PL" w:eastAsia="vi-VN"/>
        </w:rPr>
      </w:pPr>
    </w:p>
    <w:p w14:paraId="27453E66" w14:textId="77777777" w:rsidR="00766062" w:rsidRPr="007000C9" w:rsidRDefault="00766062" w:rsidP="00766062">
      <w:pPr>
        <w:tabs>
          <w:tab w:val="left" w:pos="993"/>
        </w:tabs>
        <w:spacing w:after="0" w:line="360" w:lineRule="auto"/>
        <w:jc w:val="both"/>
        <w:rPr>
          <w:rFonts w:cs="Times New Roman"/>
          <w:b/>
          <w:szCs w:val="28"/>
          <w:lang w:val="pl-PL" w:eastAsia="vi-VN"/>
        </w:rPr>
      </w:pPr>
    </w:p>
    <w:p w14:paraId="2677A41A" w14:textId="77777777" w:rsidR="00766062" w:rsidRPr="007000C9" w:rsidRDefault="00766062" w:rsidP="00766062">
      <w:pPr>
        <w:tabs>
          <w:tab w:val="left" w:pos="993"/>
        </w:tabs>
        <w:spacing w:after="0" w:line="360" w:lineRule="auto"/>
        <w:jc w:val="both"/>
        <w:rPr>
          <w:rFonts w:cs="Times New Roman"/>
          <w:b/>
          <w:szCs w:val="28"/>
          <w:lang w:val="pl-PL" w:eastAsia="vi-VN"/>
        </w:rPr>
      </w:pPr>
    </w:p>
    <w:p w14:paraId="56DF3324" w14:textId="77777777" w:rsidR="00766062" w:rsidRPr="007000C9" w:rsidRDefault="00766062" w:rsidP="00766062">
      <w:pPr>
        <w:tabs>
          <w:tab w:val="left" w:pos="993"/>
        </w:tabs>
        <w:spacing w:after="0" w:line="360" w:lineRule="auto"/>
        <w:ind w:firstLine="567"/>
        <w:jc w:val="both"/>
        <w:rPr>
          <w:rFonts w:cs="Times New Roman"/>
          <w:b/>
          <w:szCs w:val="28"/>
          <w:lang w:val="pl-PL" w:eastAsia="vi-VN"/>
        </w:rPr>
      </w:pPr>
    </w:p>
    <w:p w14:paraId="4BB9C0AC" w14:textId="77777777" w:rsidR="00766062" w:rsidRPr="007000C9" w:rsidRDefault="00766062" w:rsidP="00766062">
      <w:pPr>
        <w:tabs>
          <w:tab w:val="left" w:pos="993"/>
        </w:tabs>
        <w:spacing w:after="0" w:line="360" w:lineRule="auto"/>
        <w:ind w:firstLine="567"/>
        <w:jc w:val="both"/>
        <w:rPr>
          <w:rFonts w:cs="Times New Roman"/>
          <w:b/>
          <w:szCs w:val="28"/>
          <w:lang w:val="pl-PL" w:eastAsia="vi-VN"/>
        </w:rPr>
      </w:pPr>
    </w:p>
    <w:p w14:paraId="520225CB" w14:textId="77777777" w:rsidR="00B054B3" w:rsidRPr="007000C9" w:rsidRDefault="00B054B3" w:rsidP="00CD1E7E">
      <w:pPr>
        <w:tabs>
          <w:tab w:val="left" w:pos="851"/>
          <w:tab w:val="left" w:pos="993"/>
        </w:tabs>
        <w:spacing w:after="0" w:line="312" w:lineRule="auto"/>
        <w:ind w:firstLine="567"/>
        <w:jc w:val="both"/>
        <w:rPr>
          <w:rFonts w:cs="Times New Roman"/>
          <w:b/>
          <w:szCs w:val="28"/>
          <w:lang w:val="pl-PL" w:eastAsia="vi-VN"/>
        </w:rPr>
      </w:pPr>
    </w:p>
    <w:p w14:paraId="3770B5D6" w14:textId="77777777" w:rsidR="00B054B3" w:rsidRPr="007000C9" w:rsidRDefault="00B054B3" w:rsidP="00CD1E7E">
      <w:pPr>
        <w:tabs>
          <w:tab w:val="left" w:pos="851"/>
          <w:tab w:val="left" w:pos="993"/>
        </w:tabs>
        <w:spacing w:after="0" w:line="312" w:lineRule="auto"/>
        <w:ind w:firstLine="567"/>
        <w:jc w:val="both"/>
        <w:rPr>
          <w:rFonts w:cs="Times New Roman"/>
          <w:b/>
          <w:szCs w:val="28"/>
          <w:lang w:val="pl-PL" w:eastAsia="vi-VN"/>
        </w:rPr>
      </w:pPr>
    </w:p>
    <w:p w14:paraId="79FCAB74" w14:textId="77777777" w:rsidR="00B054B3" w:rsidRPr="007000C9" w:rsidRDefault="00B054B3" w:rsidP="00CD1E7E">
      <w:pPr>
        <w:pStyle w:val="z"/>
        <w:tabs>
          <w:tab w:val="left" w:pos="851"/>
          <w:tab w:val="left" w:pos="993"/>
        </w:tabs>
        <w:spacing w:line="312" w:lineRule="auto"/>
        <w:ind w:firstLine="567"/>
        <w:jc w:val="both"/>
        <w:rPr>
          <w:sz w:val="28"/>
          <w:szCs w:val="28"/>
        </w:rPr>
        <w:sectPr w:rsidR="00B054B3" w:rsidRPr="007000C9" w:rsidSect="00CD1E7E">
          <w:footerReference w:type="default" r:id="rId9"/>
          <w:pgSz w:w="11907" w:h="16840" w:code="9"/>
          <w:pgMar w:top="1418" w:right="1134" w:bottom="1418" w:left="1701" w:header="720" w:footer="720" w:gutter="0"/>
          <w:cols w:space="720"/>
          <w:docGrid w:linePitch="360"/>
        </w:sectPr>
      </w:pPr>
      <w:bookmarkStart w:id="1" w:name="_Toc169420229"/>
      <w:bookmarkStart w:id="2" w:name="_Toc169877941"/>
      <w:bookmarkStart w:id="3" w:name="_Toc186141234"/>
    </w:p>
    <w:p w14:paraId="6D4A83BD" w14:textId="77777777" w:rsidR="00B054B3" w:rsidRPr="007000C9" w:rsidRDefault="00B054B3" w:rsidP="00CD1E7E">
      <w:pPr>
        <w:pStyle w:val="01"/>
      </w:pPr>
      <w:bookmarkStart w:id="4" w:name="_Toc199700389"/>
      <w:bookmarkStart w:id="5" w:name="_Toc204970803"/>
      <w:bookmarkStart w:id="6" w:name="_Toc209597404"/>
      <w:bookmarkStart w:id="7" w:name="_Toc216338331"/>
      <w:r w:rsidRPr="007000C9">
        <w:lastRenderedPageBreak/>
        <w:t>PHẦN MỞ ĐẦU</w:t>
      </w:r>
      <w:bookmarkEnd w:id="1"/>
      <w:bookmarkEnd w:id="2"/>
      <w:bookmarkEnd w:id="3"/>
      <w:bookmarkEnd w:id="4"/>
      <w:bookmarkEnd w:id="5"/>
      <w:bookmarkEnd w:id="6"/>
      <w:bookmarkEnd w:id="7"/>
    </w:p>
    <w:p w14:paraId="70F457CF" w14:textId="77777777" w:rsidR="00CD1E7E" w:rsidRPr="007000C9" w:rsidRDefault="00CD1E7E" w:rsidP="00CD1E7E">
      <w:pPr>
        <w:pStyle w:val="zz"/>
        <w:tabs>
          <w:tab w:val="left" w:pos="851"/>
        </w:tabs>
        <w:spacing w:line="312" w:lineRule="auto"/>
        <w:rPr>
          <w:sz w:val="28"/>
          <w:szCs w:val="28"/>
        </w:rPr>
      </w:pPr>
      <w:bookmarkStart w:id="8" w:name="_Toc169420230"/>
      <w:bookmarkStart w:id="9" w:name="_Toc169877942"/>
      <w:bookmarkStart w:id="10" w:name="_Toc186141235"/>
      <w:bookmarkStart w:id="11" w:name="_Toc204970804"/>
      <w:bookmarkStart w:id="12" w:name="_Toc209597405"/>
    </w:p>
    <w:p w14:paraId="5EACDA93" w14:textId="271BCF81" w:rsidR="00B054B3" w:rsidRPr="007000C9" w:rsidRDefault="00B054B3" w:rsidP="00CD1E7E">
      <w:pPr>
        <w:pStyle w:val="02"/>
      </w:pPr>
      <w:bookmarkStart w:id="13" w:name="_Toc216338332"/>
      <w:r w:rsidRPr="007000C9">
        <w:t>1. Tính cấp thiết của việc nghiên cứu đề án</w:t>
      </w:r>
      <w:bookmarkEnd w:id="8"/>
      <w:bookmarkEnd w:id="9"/>
      <w:bookmarkEnd w:id="10"/>
      <w:bookmarkEnd w:id="11"/>
      <w:bookmarkEnd w:id="12"/>
      <w:bookmarkEnd w:id="13"/>
    </w:p>
    <w:p w14:paraId="284A2F6B" w14:textId="6BD2D158" w:rsidR="00B054B3" w:rsidRPr="007000C9" w:rsidRDefault="00B054B3" w:rsidP="00CD1E7E">
      <w:pPr>
        <w:tabs>
          <w:tab w:val="left" w:pos="851"/>
          <w:tab w:val="left" w:pos="993"/>
        </w:tabs>
        <w:spacing w:after="0" w:line="312" w:lineRule="auto"/>
        <w:ind w:firstLine="567"/>
        <w:jc w:val="both"/>
        <w:rPr>
          <w:rFonts w:cs="Times New Roman"/>
          <w:bCs/>
          <w:szCs w:val="28"/>
          <w:lang w:val="pl-PL"/>
        </w:rPr>
      </w:pPr>
      <w:r w:rsidRPr="007000C9">
        <w:rPr>
          <w:rFonts w:cs="Times New Roman"/>
          <w:bCs/>
          <w:szCs w:val="28"/>
          <w:lang w:val="pl-PL"/>
        </w:rPr>
        <w:t xml:space="preserve">Tại Việt Nam, số lượng và mức độ phức tạp của các tranh chấp thương mại, đặc biệt trong lĩnh vực thương mại điện tử và các giao dịch xuyên biên giới đang có xu hướng gia tăng rõ rệt. </w:t>
      </w:r>
      <w:r w:rsidRPr="007000C9">
        <w:rPr>
          <w:rFonts w:cs="Times New Roman"/>
          <w:bCs/>
          <w:szCs w:val="28"/>
          <w:lang w:val="vi-VN"/>
        </w:rPr>
        <w:t>Theo báo cáo của Trung tâm Trọng tài Quốc tế Việt Nam (VIAC), năm 2023 số vụ tranh chấp được thụ lý đạt 424 vụ, tăng 46,2% so với năm 2022. Trong năm 2024, VIAC đã thụ lý 475 vụ tranh chấp, tăng 12,03% so với số vụ tranh chấp được thụ lý trong năm 2023. Các tranh chấp được ghi nhận đa dạng về cả lĩnh vực, tính chất cũng như mức độ phức tạp của các vấn đề tranh chấp. Đây là năm thống kê ghi nhận tổng số vụ tranh chấp thụ lý mới cao nhất tại VIAC kể từ ngày thành lập đến nay</w:t>
      </w:r>
      <w:r w:rsidRPr="007000C9">
        <w:rPr>
          <w:rStyle w:val="FootnoteReference"/>
          <w:rFonts w:cs="Times New Roman"/>
          <w:bCs/>
          <w:szCs w:val="28"/>
          <w:lang w:val="vi-VN"/>
        </w:rPr>
        <w:footnoteReference w:id="1"/>
      </w:r>
      <w:r w:rsidRPr="007000C9">
        <w:rPr>
          <w:rFonts w:cs="Times New Roman"/>
          <w:bCs/>
          <w:szCs w:val="28"/>
          <w:lang w:val="pl-PL"/>
        </w:rPr>
        <w:t>.</w:t>
      </w:r>
    </w:p>
    <w:p w14:paraId="4109D292" w14:textId="77777777" w:rsidR="00B054B3" w:rsidRPr="007000C9" w:rsidRDefault="00B054B3" w:rsidP="00CD1E7E">
      <w:pPr>
        <w:tabs>
          <w:tab w:val="left" w:pos="851"/>
          <w:tab w:val="left" w:pos="993"/>
        </w:tabs>
        <w:spacing w:after="0" w:line="312" w:lineRule="auto"/>
        <w:ind w:firstLine="567"/>
        <w:jc w:val="both"/>
        <w:rPr>
          <w:rFonts w:cs="Times New Roman"/>
          <w:bCs/>
          <w:szCs w:val="28"/>
          <w:lang w:val="pl-PL"/>
        </w:rPr>
      </w:pPr>
      <w:r w:rsidRPr="007000C9">
        <w:rPr>
          <w:rFonts w:cs="Times New Roman"/>
          <w:bCs/>
          <w:szCs w:val="28"/>
          <w:lang w:val="pl-PL"/>
        </w:rPr>
        <w:t>Trước thực trạng đó, các phương thức giải quyết tranh chấp truyền thống đã bộc lộ một số hạn chế, từ đó thúc đẩy nhu cầu phát triển các hình thức giải quyết tranh chấp mới, đó là phương thức giải quyết tranh chấp trực tuyến (ODR), trong đó có trọng tài trực tuyến. Trọng tài trực tuyến không chỉ là sự tích hợp giữa trọng tài thương mại truyền thống và công nghệ, mà còn là một hình thức mang tính đổi mới về phương thức tiếp cận, tổ chức và xử lý tranh chấp. Tuy nhiên, việc áp dụng phương thức này tại Việt Nam còn đang ở giai đoạn sơ khai. Mặc dù pháp luật hiện hành đã ghi nhận một số nền tảng pháp lý liên quan như Luật Trọng tài thương mại năm 2010, Luật Giao dịch điện tử năm 2023, Luật CNTT năm 2006 và Luật Viễn thông năm 2023, nhưng lại không có các quy định chuyên biệt, cụ thể hướng dẫn về trình tự, thủ tục, giá trị pháp lý của tài liệu điện tử, phán quyết số hóa hay quy trình xét xử trực tuyến.</w:t>
      </w:r>
    </w:p>
    <w:p w14:paraId="30DFF572" w14:textId="77777777" w:rsidR="00B054B3" w:rsidRPr="007000C9" w:rsidRDefault="00B054B3" w:rsidP="00CD1E7E">
      <w:pPr>
        <w:tabs>
          <w:tab w:val="left" w:pos="851"/>
          <w:tab w:val="left" w:pos="993"/>
        </w:tabs>
        <w:spacing w:after="0" w:line="312" w:lineRule="auto"/>
        <w:ind w:firstLine="567"/>
        <w:jc w:val="both"/>
        <w:rPr>
          <w:rFonts w:cs="Times New Roman"/>
          <w:bCs/>
          <w:szCs w:val="28"/>
          <w:lang w:val="pl-PL"/>
        </w:rPr>
      </w:pPr>
      <w:r w:rsidRPr="007000C9">
        <w:rPr>
          <w:rFonts w:cs="Times New Roman"/>
          <w:bCs/>
          <w:szCs w:val="28"/>
          <w:lang w:val="pl-PL"/>
        </w:rPr>
        <w:t>Bên cạnh đó, thực tiễn áp dụng trọng tài trực tuyến ở Việt Nam còn gặp nhiều vướng mắc. Các quy trình như nộp đơn, gửi tài liệu, tổ chức phiên họp vẫn chủ yếu được thực hiện thủ công. Cơ sở hạ tầng công nghệ chưa đồng bộ; mức độ sẵn sàng kỹ thuật và kỹ năng số của các bên tham gia tranh chấp còn hạn chế; các trung tâm trọng tài thương mại chưa có nền tảng trực tuyến ổn định và bảo mật cao. Điều này dẫn đến nguy cơ rủi ro pháp lý, rò rỉ thông tin, khó khăn trong xác minh danh tính, và thách thức trong việc công nhận và thi hành phán quyết trọng tài trực tuyến.</w:t>
      </w:r>
    </w:p>
    <w:p w14:paraId="1AD7D80E" w14:textId="77777777" w:rsidR="00B054B3" w:rsidRPr="007000C9" w:rsidRDefault="00B054B3" w:rsidP="00CD1E7E">
      <w:pPr>
        <w:tabs>
          <w:tab w:val="left" w:pos="851"/>
          <w:tab w:val="left" w:pos="993"/>
        </w:tabs>
        <w:spacing w:after="0" w:line="312" w:lineRule="auto"/>
        <w:ind w:firstLine="567"/>
        <w:jc w:val="both"/>
        <w:rPr>
          <w:rFonts w:cs="Times New Roman"/>
          <w:bCs/>
          <w:szCs w:val="28"/>
          <w:lang w:val="pl-PL"/>
        </w:rPr>
      </w:pPr>
      <w:r w:rsidRPr="007000C9">
        <w:rPr>
          <w:rFonts w:cs="Times New Roman"/>
          <w:bCs/>
          <w:szCs w:val="28"/>
          <w:lang w:val="pl-PL"/>
        </w:rPr>
        <w:lastRenderedPageBreak/>
        <w:t>Trong khi đó, nhiều quốc gia như các nước thành viên EU, Hoa Kỳ, Trung Quốc đã có những bước tiến đáng kể trong việc xây dựng khung pháp lý và triển khai thực tiễn giải quyết tranh chấp thương mại trực tuyến. Các nền tảng ODR được tích hợp vào hệ thống thương mại điện tử, tạo điều kiện thuận lợi, tiết kiệm thời gian và chi phí, đồng thời nâng cao khả năng tiếp cận công lý cho người tiêu dùng và doanh nghiệp.</w:t>
      </w:r>
    </w:p>
    <w:p w14:paraId="6588490E" w14:textId="77777777" w:rsidR="00B054B3" w:rsidRPr="007000C9" w:rsidRDefault="00B054B3" w:rsidP="00CD1E7E">
      <w:pPr>
        <w:tabs>
          <w:tab w:val="left" w:pos="851"/>
          <w:tab w:val="left" w:pos="993"/>
        </w:tabs>
        <w:spacing w:after="0" w:line="312" w:lineRule="auto"/>
        <w:ind w:firstLine="567"/>
        <w:jc w:val="both"/>
        <w:rPr>
          <w:rFonts w:cs="Times New Roman"/>
          <w:bCs/>
          <w:szCs w:val="28"/>
          <w:lang w:val="vi-VN"/>
        </w:rPr>
      </w:pPr>
      <w:r w:rsidRPr="007000C9">
        <w:rPr>
          <w:rFonts w:cs="Times New Roman"/>
          <w:bCs/>
          <w:szCs w:val="28"/>
          <w:lang w:val="vi-VN"/>
        </w:rPr>
        <w:t xml:space="preserve">Chính vì vậy, tác giả nhận thấy việc nghiên cứu giải quyết tranh chấp thương mại bằng phương thức trọng tài trực tuyến là hết sức cần thiết để thúc đẩy phương thức này phát triển trong tương lai, góp phần giải quyết có hiệu quả hơn nữa các loại tranh chấp thương mại ngày một gia tăng ở Việt Nam. Đó là lý do tác giả đã chọn đề tài: </w:t>
      </w:r>
      <w:r w:rsidRPr="007000C9">
        <w:rPr>
          <w:rFonts w:cs="Times New Roman"/>
          <w:bCs/>
          <w:i/>
          <w:iCs/>
          <w:szCs w:val="28"/>
          <w:lang w:val="vi-VN"/>
        </w:rPr>
        <w:t>“Pháp luật về giải quyết tranh chấp thương mại bằng phương thức trọng tài trực tuyến ở Việt Nam”</w:t>
      </w:r>
      <w:r w:rsidRPr="007000C9">
        <w:rPr>
          <w:rFonts w:cs="Times New Roman"/>
          <w:bCs/>
          <w:szCs w:val="28"/>
          <w:lang w:val="vi-VN"/>
        </w:rPr>
        <w:t xml:space="preserve"> làm đề án thạc sĩ.</w:t>
      </w:r>
    </w:p>
    <w:p w14:paraId="3867923A" w14:textId="77777777" w:rsidR="00B054B3" w:rsidRPr="007000C9" w:rsidRDefault="00B054B3" w:rsidP="00CD1E7E">
      <w:pPr>
        <w:pStyle w:val="02"/>
      </w:pPr>
      <w:bookmarkStart w:id="14" w:name="_Toc169420231"/>
      <w:bookmarkStart w:id="15" w:name="_Toc169877943"/>
      <w:bookmarkStart w:id="16" w:name="_Toc186141236"/>
      <w:bookmarkStart w:id="17" w:name="_Toc204970805"/>
      <w:bookmarkStart w:id="18" w:name="_Toc209597406"/>
      <w:bookmarkStart w:id="19" w:name="_Toc216338333"/>
      <w:r w:rsidRPr="007000C9">
        <w:t>2. Tình hình nghiên cứu liên quan đến đề án</w:t>
      </w:r>
      <w:bookmarkEnd w:id="14"/>
      <w:bookmarkEnd w:id="15"/>
      <w:bookmarkEnd w:id="16"/>
      <w:bookmarkEnd w:id="17"/>
      <w:bookmarkEnd w:id="18"/>
      <w:bookmarkEnd w:id="19"/>
    </w:p>
    <w:p w14:paraId="7861835F" w14:textId="77777777" w:rsidR="00B054B3" w:rsidRPr="007000C9" w:rsidRDefault="00B054B3" w:rsidP="00CD1E7E">
      <w:pPr>
        <w:tabs>
          <w:tab w:val="left" w:pos="90"/>
          <w:tab w:val="left" w:pos="142"/>
          <w:tab w:val="left" w:pos="851"/>
          <w:tab w:val="left" w:pos="993"/>
          <w:tab w:val="left" w:pos="1418"/>
          <w:tab w:val="left" w:pos="1560"/>
        </w:tabs>
        <w:spacing w:after="0" w:line="312" w:lineRule="auto"/>
        <w:ind w:firstLine="567"/>
        <w:jc w:val="both"/>
        <w:rPr>
          <w:rFonts w:cs="Times New Roman"/>
          <w:b/>
          <w:bCs/>
          <w:szCs w:val="28"/>
          <w:lang w:val="pt-BR"/>
        </w:rPr>
      </w:pPr>
      <w:r w:rsidRPr="007000C9">
        <w:rPr>
          <w:rFonts w:cs="Times New Roman"/>
          <w:b/>
          <w:bCs/>
          <w:szCs w:val="28"/>
          <w:lang w:val="pt-BR"/>
        </w:rPr>
        <w:t>2.1. Các công trình có liên quan đến đề án</w:t>
      </w:r>
    </w:p>
    <w:p w14:paraId="4FF9DE94" w14:textId="77777777" w:rsidR="00B054B3" w:rsidRPr="007000C9" w:rsidRDefault="00B054B3" w:rsidP="00CD1E7E">
      <w:pPr>
        <w:tabs>
          <w:tab w:val="left" w:pos="90"/>
          <w:tab w:val="left" w:pos="142"/>
          <w:tab w:val="left" w:pos="851"/>
          <w:tab w:val="left" w:pos="993"/>
          <w:tab w:val="left" w:pos="1418"/>
          <w:tab w:val="left" w:pos="1560"/>
        </w:tabs>
        <w:spacing w:after="0" w:line="312" w:lineRule="auto"/>
        <w:ind w:firstLine="567"/>
        <w:jc w:val="both"/>
        <w:rPr>
          <w:rFonts w:cs="Times New Roman"/>
          <w:szCs w:val="28"/>
          <w:lang w:val="pt-BR"/>
        </w:rPr>
      </w:pPr>
      <w:r w:rsidRPr="007000C9">
        <w:rPr>
          <w:rFonts w:cs="Times New Roman"/>
          <w:szCs w:val="28"/>
          <w:lang w:val="pt-BR"/>
        </w:rPr>
        <w:t xml:space="preserve">Trong thời gian qua, đã có một số nghiên cứu </w:t>
      </w:r>
      <w:r w:rsidRPr="007000C9">
        <w:rPr>
          <w:rFonts w:cs="Times New Roman"/>
          <w:bCs/>
          <w:szCs w:val="28"/>
          <w:lang w:val="vi-VN"/>
        </w:rPr>
        <w:t>pháp luật</w:t>
      </w:r>
      <w:r w:rsidRPr="007000C9">
        <w:rPr>
          <w:rFonts w:cs="Times New Roman"/>
          <w:szCs w:val="28"/>
          <w:lang w:val="pt-BR"/>
        </w:rPr>
        <w:t xml:space="preserve"> về công bố thông tin của doanh nghiệp nói chung, doanh nghiệp nhà nước nói riêng dưới những góc độ khác nhau, có thể kể đến các công trình sau:</w:t>
      </w:r>
    </w:p>
    <w:p w14:paraId="3FDCB267"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r w:rsidRPr="007000C9">
        <w:rPr>
          <w:rFonts w:cs="Times New Roman"/>
          <w:i/>
          <w:iCs/>
          <w:szCs w:val="28"/>
          <w:lang w:val="vi-VN"/>
        </w:rPr>
        <w:t xml:space="preserve">Thứ </w:t>
      </w:r>
      <w:r w:rsidRPr="007000C9">
        <w:rPr>
          <w:rFonts w:cs="Times New Roman"/>
          <w:i/>
          <w:iCs/>
          <w:szCs w:val="28"/>
          <w:lang w:val="pt-BR"/>
        </w:rPr>
        <w:t>nhất</w:t>
      </w:r>
      <w:r w:rsidRPr="007000C9">
        <w:rPr>
          <w:rFonts w:cs="Times New Roman"/>
          <w:i/>
          <w:iCs/>
          <w:szCs w:val="28"/>
          <w:lang w:val="vi-VN"/>
        </w:rPr>
        <w:t>,</w:t>
      </w:r>
      <w:r w:rsidRPr="007000C9">
        <w:rPr>
          <w:rFonts w:cs="Times New Roman"/>
          <w:szCs w:val="28"/>
          <w:lang w:val="vi-VN"/>
        </w:rPr>
        <w:t xml:space="preserve"> các bài nghiên cứu liên quan đến đề án trong các tạp chí</w:t>
      </w:r>
    </w:p>
    <w:p w14:paraId="10B4DCB5" w14:textId="0BDA98DE" w:rsidR="00B054B3" w:rsidRPr="00586ACA"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rPr>
      </w:pPr>
      <w:r w:rsidRPr="00586ACA">
        <w:rPr>
          <w:rFonts w:cs="Times New Roman"/>
          <w:szCs w:val="28"/>
          <w:lang w:val="pt-BR"/>
        </w:rPr>
        <w:t xml:space="preserve">- </w:t>
      </w:r>
      <w:r w:rsidRPr="00586ACA">
        <w:rPr>
          <w:rFonts w:cs="Times New Roman"/>
          <w:szCs w:val="28"/>
        </w:rPr>
        <w:t xml:space="preserve">Ayelet Sela (2018), </w:t>
      </w:r>
      <w:r w:rsidRPr="00586ACA">
        <w:rPr>
          <w:rFonts w:cs="Times New Roman"/>
          <w:i/>
          <w:iCs/>
          <w:szCs w:val="28"/>
        </w:rPr>
        <w:t>"Can Computers Be Fair? How Automated and Human-Powered Online Dispute Resolution Affect Procedural Justice in Mediation and Arbitration",</w:t>
      </w:r>
      <w:r w:rsidRPr="00586ACA">
        <w:rPr>
          <w:rFonts w:cs="Times New Roman"/>
          <w:szCs w:val="28"/>
        </w:rPr>
        <w:t xml:space="preserve"> Ohio State Journal on Dispute Resolution (Vol. 33, No. 1, Pg. 91–148).</w:t>
      </w:r>
      <w:r w:rsidR="00586ACA" w:rsidRPr="00586ACA">
        <w:rPr>
          <w:rFonts w:cs="Times New Roman"/>
          <w:szCs w:val="28"/>
        </w:rPr>
        <w:t xml:space="preserve"> (Công trình </w:t>
      </w:r>
      <w:r w:rsidR="00586ACA" w:rsidRPr="00586ACA">
        <w:rPr>
          <w:rFonts w:cs="Times New Roman"/>
          <w:i/>
          <w:iCs/>
          <w:szCs w:val="28"/>
        </w:rPr>
        <w:t xml:space="preserve">Máy tính có thể công bằng không? Giải quyết tranh chấp trực tuyến tự động và do con người vận hành ảnh hưởng thế nào đến tố tụng trong hòa giải và trọng tài </w:t>
      </w:r>
      <w:r w:rsidR="00586ACA" w:rsidRPr="00586ACA">
        <w:rPr>
          <w:rFonts w:cs="Times New Roman"/>
          <w:szCs w:val="28"/>
        </w:rPr>
        <w:t>của tác giả Ayelet Sela, đăng trên Tạp chí Giải quyết Tranh chấp của Trường Đại học Bang Ohio, Số 1, vol 33 năm 2018)</w:t>
      </w:r>
    </w:p>
    <w:p w14:paraId="0583C394"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rPr>
      </w:pPr>
      <w:r w:rsidRPr="007000C9">
        <w:rPr>
          <w:rFonts w:cs="Times New Roman"/>
          <w:szCs w:val="28"/>
        </w:rPr>
        <w:t>Công trình này phân tích tác động của công nghệ, đặc biệt là trí tuệ nhân tạo (AI) và tự động hóa, đến cảm nhận về thủ tục tố tụng tư pháp trong các phương thức giải quyết tranh chấp trực tuyến, bao gồm hòa giải và trọng tài. Tác giả xây dựng một khuôn khổ lý thuyết để đánh giá vai trò của công nghệ trong ODR và tiến hành một nghiên cứu thực nghiệm so sánh giữa hai hình thức: ODR tự động và ODR do con người hỗ trợ.</w:t>
      </w:r>
    </w:p>
    <w:p w14:paraId="2AF2C49B"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rPr>
      </w:pPr>
      <w:r w:rsidRPr="007000C9">
        <w:rPr>
          <w:rFonts w:cs="Times New Roman"/>
          <w:szCs w:val="28"/>
        </w:rPr>
        <w:t xml:space="preserve">Tác giả khuyến nghị việc thiết kế hệ thống ODR cần chú trọng đến yếu tố con người. Cân nhắc giữa tự động hóa và sự tham gia của con người, trong các </w:t>
      </w:r>
      <w:r w:rsidRPr="007000C9">
        <w:rPr>
          <w:rFonts w:cs="Times New Roman"/>
          <w:szCs w:val="28"/>
        </w:rPr>
        <w:lastRenderedPageBreak/>
        <w:t>trường hợp tranh chấp phức tạp hoặc nhạy cảm, sự tham gia của con người có thể cần thiết để đảm bảo công lý. Tác giả tiếp thu các kết quả của tác giải trong việc thiết kế và triển khai các hệ thống ODR trong thực tiễn.</w:t>
      </w:r>
    </w:p>
    <w:p w14:paraId="3E6D3EDB"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rPr>
      </w:pPr>
      <w:r w:rsidRPr="007000C9">
        <w:rPr>
          <w:rFonts w:cs="Times New Roman"/>
          <w:szCs w:val="28"/>
        </w:rPr>
        <w:t xml:space="preserve">- Hà Công Anh Bảo, Lê Hằng Mỹ Hạnh (2019), </w:t>
      </w:r>
      <w:r w:rsidRPr="007000C9">
        <w:rPr>
          <w:rFonts w:cs="Times New Roman"/>
          <w:i/>
          <w:iCs/>
          <w:szCs w:val="28"/>
        </w:rPr>
        <w:t xml:space="preserve">“Giải quyết tranh chấp trực tuyến – khả năng áp dụng ở Việt Nam”, </w:t>
      </w:r>
      <w:r w:rsidRPr="007000C9">
        <w:rPr>
          <w:rFonts w:cs="Times New Roman"/>
          <w:szCs w:val="28"/>
        </w:rPr>
        <w:t>Tạp chí Kinh tế Đối ngoại số 93 (2019).</w:t>
      </w:r>
    </w:p>
    <w:p w14:paraId="00113B84"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pacing w:val="4"/>
          <w:szCs w:val="28"/>
        </w:rPr>
      </w:pPr>
      <w:r w:rsidRPr="007000C9">
        <w:rPr>
          <w:rFonts w:cs="Times New Roman"/>
          <w:spacing w:val="4"/>
          <w:szCs w:val="28"/>
        </w:rPr>
        <w:t>Bài viết phân tích khái niệm, đặc điểm và vai trò của Giải quyết tranh chấp trực tuyến - ODR trong bối cảnh thương mại điện tử phát triển mạnh mẽ, dẫn đến sự gia tăng các tranh chấp phát sinh từ giao dịch trực tuyến. Tác giả xem xét khả năng áp dụng ODR tại Việt Nam, đánh giá những thuận lợi và thách thức, đồng thời đề xuất các giải pháp nhằm triển khai hiệu quả phương thức này trong thực tiễn.</w:t>
      </w:r>
    </w:p>
    <w:p w14:paraId="3024F645"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rPr>
      </w:pPr>
      <w:r w:rsidRPr="007000C9">
        <w:rPr>
          <w:rFonts w:cs="Times New Roman"/>
          <w:szCs w:val="28"/>
        </w:rPr>
        <w:t>Tuy nhiên, cũng như công trình trên, các tác giả phân tích chung về phương thức giải quyết tranh chấp trực tuyến, trong bài viết có đề cập tới phương thức trọng tài trực tuyến nhưng chưa rõ nét, đầy đủ.</w:t>
      </w:r>
    </w:p>
    <w:p w14:paraId="15087B34"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rPr>
      </w:pPr>
      <w:r w:rsidRPr="007000C9">
        <w:rPr>
          <w:rFonts w:cs="Times New Roman"/>
          <w:szCs w:val="28"/>
        </w:rPr>
        <w:t xml:space="preserve">- Trần Hạnh Linh (2023), </w:t>
      </w:r>
      <w:r w:rsidRPr="007000C9">
        <w:rPr>
          <w:rFonts w:cs="Times New Roman"/>
          <w:i/>
          <w:iCs/>
          <w:szCs w:val="28"/>
        </w:rPr>
        <w:t xml:space="preserve">“Kinh nghiệm quốc tế về áp dụng phương thức giải quyết tranh chấp trực tuyến trong lĩnh vực thương mại điện tử và bài học cho Việt Nam”, </w:t>
      </w:r>
      <w:r w:rsidRPr="007000C9">
        <w:rPr>
          <w:rFonts w:cs="Times New Roman"/>
          <w:szCs w:val="28"/>
        </w:rPr>
        <w:t>Tạp chí Công Thương, Số 11/2023.</w:t>
      </w:r>
    </w:p>
    <w:p w14:paraId="016B3B9B" w14:textId="11B620C5"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rPr>
      </w:pPr>
      <w:r w:rsidRPr="007000C9">
        <w:rPr>
          <w:rFonts w:cs="Times New Roman"/>
          <w:szCs w:val="28"/>
        </w:rPr>
        <w:t>Tác giả trình bày vấn đề giải quyết trực tuyến các tranh chấp thương mại điện tử ở Việt Nam còn thiếu sự quan tâm thích đáng, và vấp phải những khó khăn, thách thức đến từ cơ sở hạ tầng cũng như hệ thống pháp luật hiện hành điều chỉnh lĩnh vực này. Chính vì vậy, việc “đi tắt đón đầu”, nghiên cứu những kinh nghiệm có liên quan của các quốc gia trên thế giới là điều cần thiết, vừa để tiếp thu, học hỏi những phương hướng, giải pháp đã có, vừa để sửa đổi, hoàn thiện, khắc phục những vướng mắc hiện tại nhằm giúp cho giải quyết tranh chấp trực tuyến trong thương mại điện tử được thực thi có hiệu quả ở Việt Nam.</w:t>
      </w:r>
    </w:p>
    <w:p w14:paraId="09DA6841"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rPr>
      </w:pPr>
      <w:r w:rsidRPr="007000C9">
        <w:rPr>
          <w:rFonts w:cs="Times New Roman"/>
          <w:szCs w:val="28"/>
        </w:rPr>
        <w:t>Tương tự như các nghiên cứu trên, nghiên cứu của tác giả Trần Hạnh Linh đề cập chung tới phương thức giải quyết tranh chấp trực tuyến đối với lĩnh vực thương mại điện tử, từ đó rút ra bài học kinh nghiệm cho Việt Nam. Tác giả có đề cập tới phương thức trọng tài trực tuyến, nhưng chỉ khái quát đối với một phương thức giải quyết tranh chấp.</w:t>
      </w:r>
    </w:p>
    <w:p w14:paraId="1ADE28E9"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rPr>
      </w:pPr>
      <w:r w:rsidRPr="007000C9">
        <w:rPr>
          <w:rFonts w:cs="Times New Roman"/>
          <w:szCs w:val="28"/>
        </w:rPr>
        <w:lastRenderedPageBreak/>
        <w:t xml:space="preserve">- Bài nghiên cứu trao đổi </w:t>
      </w:r>
      <w:r w:rsidRPr="007000C9">
        <w:rPr>
          <w:rFonts w:cs="Times New Roman"/>
          <w:i/>
          <w:iCs/>
          <w:szCs w:val="28"/>
        </w:rPr>
        <w:t xml:space="preserve">“Giải quyết tranh chấp bằng trọng tài trực tuyến trong lĩnh vực thương mại điện tử” </w:t>
      </w:r>
      <w:r w:rsidRPr="007000C9">
        <w:rPr>
          <w:rFonts w:cs="Times New Roman"/>
          <w:szCs w:val="28"/>
        </w:rPr>
        <w:t>đăng trên cổng thông tin điện tử Hỗ trợ Pháp lý dành cho Doanh nghiệp, Bộ Tư Pháp</w:t>
      </w:r>
      <w:r w:rsidRPr="007000C9">
        <w:rPr>
          <w:rStyle w:val="FootnoteReference"/>
          <w:rFonts w:cs="Times New Roman"/>
          <w:szCs w:val="28"/>
        </w:rPr>
        <w:footnoteReference w:id="2"/>
      </w:r>
      <w:r w:rsidRPr="007000C9">
        <w:rPr>
          <w:rFonts w:cs="Times New Roman"/>
          <w:szCs w:val="28"/>
        </w:rPr>
        <w:t>.</w:t>
      </w:r>
    </w:p>
    <w:p w14:paraId="57D42076"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pacing w:val="-2"/>
          <w:szCs w:val="28"/>
        </w:rPr>
      </w:pPr>
      <w:r w:rsidRPr="007000C9">
        <w:rPr>
          <w:rFonts w:cs="Times New Roman"/>
          <w:spacing w:val="-2"/>
          <w:szCs w:val="28"/>
        </w:rPr>
        <w:t>Nhóm tác giả trình bày về khung pháp lý điều chỉnh giải quyết tranh chấp bằng trọng tài trực tuyến tại Việt Nam trong lĩnh vực thương mại điện tử. Tại Việt Nam, đã có một số trung tâm trọng tài bước đầu triển khai ODR thông qua nền tảng phương thức họp trực tuyến. Đáng chú ý nhất là vào tháng 6/2020, Trung tâm Trọng tài Quốc tế Hà Nội (HIAC) là tổ chức Trọng tài đầu tiên tại Việt Nam cung cấp nền tảng cho phép thực hiện việc giải quyết tranh chấp thông qua hòa giải và/hoặc tố tụng trọng tài trực tuyến đầu tiên tại Việt Nam (ODR) trên website: www.hiac.vn. Hệ thống này giúp cho các bên liên quan có thể giải quyết vụ việc tranh chấp một cách thuận tiện, nhanh chóng, bảo mật, an toàn với mức chi phí rất thấp</w:t>
      </w:r>
      <w:r w:rsidRPr="007000C9">
        <w:rPr>
          <w:rStyle w:val="FootnoteReference"/>
          <w:rFonts w:cs="Times New Roman"/>
          <w:spacing w:val="-2"/>
          <w:szCs w:val="28"/>
        </w:rPr>
        <w:footnoteReference w:id="3"/>
      </w:r>
      <w:r w:rsidRPr="007000C9">
        <w:rPr>
          <w:rFonts w:cs="Times New Roman"/>
          <w:spacing w:val="-2"/>
          <w:szCs w:val="28"/>
        </w:rPr>
        <w:t>. Từ đó đưa ra nhận xét mặc dù quy định pháp luật liên quan đến thương mại điện tử ở nước ta khá đầy đủ, nhưng lại thiếu vắng các quy định điều chỉnh trực tiếp về giải quyết tranh chấp trực tuyến, trong đó có trọng tài thương mại trực tuyến.</w:t>
      </w:r>
    </w:p>
    <w:p w14:paraId="7FEE3EB2"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r w:rsidRPr="007000C9">
        <w:rPr>
          <w:rFonts w:cs="Times New Roman"/>
          <w:i/>
          <w:iCs/>
          <w:szCs w:val="28"/>
          <w:lang w:val="pt-BR"/>
        </w:rPr>
        <w:t xml:space="preserve">Thứ hai, </w:t>
      </w:r>
      <w:r w:rsidRPr="007000C9">
        <w:rPr>
          <w:rFonts w:cs="Times New Roman"/>
          <w:szCs w:val="28"/>
          <w:lang w:val="pt-BR"/>
        </w:rPr>
        <w:t>các luận văn, đề án, luận án</w:t>
      </w:r>
    </w:p>
    <w:p w14:paraId="71E82381"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r w:rsidRPr="007000C9">
        <w:rPr>
          <w:rFonts w:cs="Times New Roman"/>
          <w:szCs w:val="28"/>
          <w:lang w:val="pt-BR"/>
        </w:rPr>
        <w:t xml:space="preserve">- Nguyễn Hương Ly (2020), </w:t>
      </w:r>
      <w:r w:rsidRPr="007000C9">
        <w:rPr>
          <w:rFonts w:cs="Times New Roman"/>
          <w:i/>
          <w:iCs/>
          <w:szCs w:val="28"/>
          <w:lang w:val="pt-BR"/>
        </w:rPr>
        <w:t>“Giải quyết tranh chấp thương mại trực tuyến: Kinh nghiệm quốc tế và đề xuất cho Việt Nam”,</w:t>
      </w:r>
      <w:r w:rsidRPr="007000C9">
        <w:rPr>
          <w:rFonts w:cs="Times New Roman"/>
          <w:szCs w:val="28"/>
          <w:lang w:val="pt-BR"/>
        </w:rPr>
        <w:t xml:space="preserve"> Luận văn thạc sĩ Luật học, Trường Đại học Luật Hà Nội.</w:t>
      </w:r>
    </w:p>
    <w:p w14:paraId="71A6FAFB"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r w:rsidRPr="007000C9">
        <w:rPr>
          <w:rFonts w:cs="Times New Roman"/>
          <w:szCs w:val="28"/>
          <w:lang w:val="pt-BR"/>
        </w:rPr>
        <w:t>Luận văn trình bày khái niệm, đặc điểm, vai trò và các phương thức của ODR, nhấn mạnh tính linh hoạt, tiết kiệm chi phí và phù hợp với môi trường thương mại điện tử. Đối với kinh nghiệm quốc tế, tác giả Hương Ly nghiên cứu nhóm các quốc gia như Trung Quốc, Ấn Độ, Liên minh châu Âu. Từ đó tác giải đề xuất giải pháp như xây dựng luật hoặc nghị định riêng về ODR, quy định rõ ràng về quy trình, thẩm quyền và hiệu lực pháp lý của kết quả giải quyết tranh chấp trực tuyến; Phát triển hạ tầng công nghệ, đầu tư vào hệ thống công nghệ thông tin để hỗ trợ triển khai ODR hiệu quả; Nâng cao nhận thức và đào tạo, tổ chức các chương trình đào tạo, hội thảo để nâng cao hiểu biết của các bên liên quan về ODR.</w:t>
      </w:r>
    </w:p>
    <w:p w14:paraId="2DF75769"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r w:rsidRPr="007000C9">
        <w:rPr>
          <w:rFonts w:cs="Times New Roman"/>
          <w:szCs w:val="28"/>
          <w:lang w:val="pt-BR"/>
        </w:rPr>
        <w:lastRenderedPageBreak/>
        <w:t xml:space="preserve">- Vũ Minh Anh (2021), </w:t>
      </w:r>
      <w:r w:rsidRPr="007000C9">
        <w:rPr>
          <w:rFonts w:cs="Times New Roman"/>
          <w:i/>
          <w:iCs/>
          <w:szCs w:val="28"/>
          <w:lang w:val="pt-BR"/>
        </w:rPr>
        <w:t xml:space="preserve">“Pháp luật về giải quyết tranh chấp thương mại trực tuyến và thực tiễn tại Việt Nam”, </w:t>
      </w:r>
      <w:r w:rsidRPr="007000C9">
        <w:rPr>
          <w:rFonts w:cs="Times New Roman"/>
          <w:szCs w:val="28"/>
          <w:lang w:val="pt-BR"/>
        </w:rPr>
        <w:t>Luận văn Thạc sĩ Luật học, Trường Đại học Luật Hà Nội.</w:t>
      </w:r>
    </w:p>
    <w:p w14:paraId="04E1241A"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r w:rsidRPr="007000C9">
        <w:rPr>
          <w:rFonts w:cs="Times New Roman"/>
          <w:szCs w:val="28"/>
          <w:lang w:val="pt-BR"/>
        </w:rPr>
        <w:t>Trong luận văn, tác giả phân tích các quy định pháp luật hiện hành liên quan đến ODR, như Luật Thương mại, Luật Trọng tài thương mại, Luật Giao dịch điện tử và các văn bản hướng dẫn. Đánh giá thực tiễn áp dụng ODR tại Việt Nam, chỉ ra những hạn chế như thiếu khung pháp lý cụ thể, hạ tầng công nghệ chưa đồng bộ và nhận thức của các bên liên quan còn hạn chế.</w:t>
      </w:r>
    </w:p>
    <w:p w14:paraId="4C329B76"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r w:rsidRPr="007000C9">
        <w:rPr>
          <w:rFonts w:cs="Times New Roman"/>
          <w:szCs w:val="28"/>
          <w:lang w:val="pt-BR"/>
        </w:rPr>
        <w:t>Tác giả kiến nghị xây dựng và hoàn thiện khung pháp lý về ODR, bao gồm việc ban hành các quy định cụ thể về quy trình, thẩm quyền và hiệu lực pháp lý của kết quả giải quyết tranh chấp trực tuyến. Đề xuất phát triển hạ tầng công nghệ thông tin, nâng cao nhận thức và đào tạo nguồn nhân lực để hỗ trợ triển khai ODR hiệu quả.</w:t>
      </w:r>
    </w:p>
    <w:p w14:paraId="4C82E98A"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r w:rsidRPr="007000C9">
        <w:rPr>
          <w:rFonts w:cs="Times New Roman"/>
          <w:szCs w:val="28"/>
          <w:lang w:val="pt-BR"/>
        </w:rPr>
        <w:t xml:space="preserve">- Nguyễn Thị Thanh Bình (2022), </w:t>
      </w:r>
      <w:r w:rsidRPr="007000C9">
        <w:rPr>
          <w:rFonts w:cs="Times New Roman"/>
          <w:i/>
          <w:iCs/>
          <w:szCs w:val="28"/>
          <w:lang w:val="pt-BR"/>
        </w:rPr>
        <w:t xml:space="preserve">“Pháp luật về hòa giải trực tuyến tranh chấp hợp đồng kinh doanh thương mại tại tổ chức hòa giải thương mại”, </w:t>
      </w:r>
      <w:r w:rsidRPr="007000C9">
        <w:rPr>
          <w:rFonts w:cs="Times New Roman"/>
          <w:szCs w:val="28"/>
          <w:lang w:val="pt-BR"/>
        </w:rPr>
        <w:t>Luận văn Thạc sĩ Luật học, Trường Đại học Luật – Đại học Huế.</w:t>
      </w:r>
    </w:p>
    <w:p w14:paraId="55462DA5"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r w:rsidRPr="007000C9">
        <w:rPr>
          <w:rFonts w:cs="Times New Roman"/>
          <w:szCs w:val="28"/>
          <w:lang w:val="pt-BR"/>
        </w:rPr>
        <w:t>Tương tự như luận án tiến sĩ của tác giả Hà Công Anh Bảo, trong luận văn thạc sĩ của mình, tác giả Thanh Bình đã xây dựng được các giải pháp hoàn thiện pháp luật về hòa giải trực tuyến tranh chấp hợp đồng kinh doanh thương mại tại tổ chức hòa giải thương mại nhằm khắc phục các bất cập và đảm bảo tính đồng bộ, thống nhất của pháp luật. Mặc dù đây chỉ là các giải pháp đối với phương thức hòa giải trực tuyến, tuy nhiên tác giả có thể kế thừa, áp dụng đối với phương thức trọng tài thương mại trực tuyến trong đề án của mình.</w:t>
      </w:r>
    </w:p>
    <w:p w14:paraId="0051FCF8"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r w:rsidRPr="007000C9">
        <w:rPr>
          <w:rFonts w:cs="Times New Roman"/>
          <w:szCs w:val="28"/>
          <w:lang w:val="vi-VN"/>
        </w:rPr>
        <w:t xml:space="preserve">- </w:t>
      </w:r>
      <w:r w:rsidRPr="007000C9">
        <w:rPr>
          <w:rFonts w:cs="Times New Roman"/>
          <w:szCs w:val="28"/>
          <w:lang w:val="pt-BR"/>
        </w:rPr>
        <w:t xml:space="preserve">Hà Công Anh Bảo (2023), </w:t>
      </w:r>
      <w:r w:rsidRPr="007000C9">
        <w:rPr>
          <w:rFonts w:cs="Times New Roman"/>
          <w:i/>
          <w:iCs/>
          <w:szCs w:val="28"/>
          <w:lang w:val="pt-BR"/>
        </w:rPr>
        <w:t xml:space="preserve">“Giải quyết tranh chấp thương mại bằng hòa giải trực tuyến”, </w:t>
      </w:r>
      <w:r w:rsidRPr="007000C9">
        <w:rPr>
          <w:rFonts w:cs="Times New Roman"/>
          <w:szCs w:val="28"/>
          <w:lang w:val="pt-BR"/>
        </w:rPr>
        <w:t>Luận án Tiến sĩ, Học viện Khoa học Xã hội – Viện Hàn Lâm Khoa học Xã hội Việt Nam.</w:t>
      </w:r>
    </w:p>
    <w:p w14:paraId="64626A64" w14:textId="77777777" w:rsidR="00B054B3"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r w:rsidRPr="007000C9">
        <w:rPr>
          <w:rFonts w:cs="Times New Roman"/>
          <w:szCs w:val="28"/>
          <w:lang w:val="pt-BR"/>
        </w:rPr>
        <w:t>Luận án tập trung nghiên cứu phương thức hòa giải trực tuyến (HGTT) như một hình thức giải quyết tranh chấp thương mại hiện đại, phù hợp với bối cảnh cách mạng công nghiệp 4.0 và sự phát triển mạnh mẽ của thương mại điện tử. Luận án phân tích cơ sở lý luận, thực trạng pháp luật và thực tiễn áp dụng HGTT tại Việt Nam, từ đó đề xuất phương hướng và giải pháp hoàn thiện hệ thống pháp luật và thúc đẩy ứng dụng HGTT.</w:t>
      </w:r>
    </w:p>
    <w:p w14:paraId="3EB171F6" w14:textId="77777777" w:rsidR="00586ACA" w:rsidRPr="007000C9" w:rsidRDefault="00586ACA"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p>
    <w:p w14:paraId="2E98764B"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b/>
          <w:bCs/>
          <w:szCs w:val="28"/>
          <w:lang w:val="pt-BR"/>
        </w:rPr>
      </w:pPr>
      <w:r w:rsidRPr="007000C9">
        <w:rPr>
          <w:rFonts w:cs="Times New Roman"/>
          <w:b/>
          <w:bCs/>
          <w:szCs w:val="28"/>
          <w:lang w:val="pt-BR"/>
        </w:rPr>
        <w:lastRenderedPageBreak/>
        <w:t>2.2. Đánh giá các công trình có liên quan tới đề án</w:t>
      </w:r>
    </w:p>
    <w:p w14:paraId="29FED5B1"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r w:rsidRPr="007000C9">
        <w:rPr>
          <w:rFonts w:cs="Times New Roman"/>
          <w:i/>
          <w:iCs/>
          <w:szCs w:val="28"/>
          <w:lang w:val="pt-BR"/>
        </w:rPr>
        <w:t xml:space="preserve">Thứ nhất, </w:t>
      </w:r>
      <w:r w:rsidRPr="007000C9">
        <w:rPr>
          <w:rFonts w:cs="Times New Roman"/>
          <w:szCs w:val="28"/>
          <w:lang w:val="pt-BR"/>
        </w:rPr>
        <w:t>về mặt lý luận. Các công trình đã định hình rõ cơ sở lý luận, xác lập tính hợp pháp và tính tất yếu của việc áp dụng các phương thức giải quyết tranh chấp hiện đại, có ứng dụng công nghệ trong môi trường mạng.</w:t>
      </w:r>
    </w:p>
    <w:p w14:paraId="3058B4DA"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r w:rsidRPr="007000C9">
        <w:rPr>
          <w:rFonts w:cs="Times New Roman"/>
          <w:i/>
          <w:iCs/>
          <w:szCs w:val="28"/>
          <w:lang w:val="pt-BR"/>
        </w:rPr>
        <w:t xml:space="preserve">Thứ hai, </w:t>
      </w:r>
      <w:r w:rsidRPr="007000C9">
        <w:rPr>
          <w:rFonts w:cs="Times New Roman"/>
          <w:szCs w:val="28"/>
          <w:lang w:val="pt-BR"/>
        </w:rPr>
        <w:t>về những bất cập còn tồn tại. Các nghiên cứu đã nêu rõ những vướng mắc pháp lý và thực tiễn, tạo tiền đề để đề xuất giải pháp. Nhiều tác giả cũng đưa ra số liệu minh chứng như việc triển khai hệ thống ODR tại HIAC năm 2020 để minh họa cho thực tiễn đang từng bước hình thành. Những bất cập chủ yếu như: thiếu quy định pháp luật chuyên biệt điều chỉnh trực tiếp ODR và trọng tài trực tuyến, đặc biệt là các quy trình về thẩm quyền, thủ tục, hiệu lực của phán quyết số hóa; hạ tầng kỹ thuật chưa đồng bộ, đặc biệt ở các trung tâm trọng tài còn thiếu nền tảng công nghệ hỗ trợ quy trình tố tụng trực tuyến; nhận thức pháp lý và năng lực công nghệ của doanh nghiệp và các bên liên quan còn hạn chế.</w:t>
      </w:r>
    </w:p>
    <w:p w14:paraId="561EE8F5"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r w:rsidRPr="007000C9">
        <w:rPr>
          <w:rFonts w:cs="Times New Roman"/>
          <w:i/>
          <w:iCs/>
          <w:szCs w:val="28"/>
          <w:lang w:val="pt-BR"/>
        </w:rPr>
        <w:t xml:space="preserve">Thứ ba, </w:t>
      </w:r>
      <w:r w:rsidRPr="007000C9">
        <w:rPr>
          <w:rFonts w:cs="Times New Roman"/>
          <w:szCs w:val="28"/>
          <w:lang w:val="pt-BR"/>
        </w:rPr>
        <w:t>về kinh nghiệm quốc tế, Các nghiên cứu đã khảo sát các mô hình quốc tế (EU, Mỹ, Trung Quốc…) để làm rõ những bài học có thể áp dụng tại Việt Nam, nhất là trong xây dựng khung pháp lý, phát triển nền tảng kỹ thuật, đào tạo nhân lực.</w:t>
      </w:r>
    </w:p>
    <w:p w14:paraId="7ADBF011"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b/>
          <w:bCs/>
          <w:szCs w:val="28"/>
          <w:lang w:val="pt-BR"/>
        </w:rPr>
      </w:pPr>
      <w:r w:rsidRPr="007000C9">
        <w:rPr>
          <w:rFonts w:cs="Times New Roman"/>
          <w:b/>
          <w:bCs/>
          <w:szCs w:val="28"/>
          <w:lang w:val="pt-BR"/>
        </w:rPr>
        <w:t>Từ các công trình trên, đề án kế thừa các nội dung sau:</w:t>
      </w:r>
    </w:p>
    <w:p w14:paraId="6295C00C"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r w:rsidRPr="007000C9">
        <w:rPr>
          <w:rFonts w:cs="Times New Roman"/>
          <w:i/>
          <w:iCs/>
          <w:szCs w:val="28"/>
          <w:lang w:val="pt-BR"/>
        </w:rPr>
        <w:t>Thứ nhất,</w:t>
      </w:r>
      <w:r w:rsidRPr="007000C9">
        <w:rPr>
          <w:rFonts w:cs="Times New Roman"/>
          <w:szCs w:val="28"/>
          <w:lang w:val="pt-BR"/>
        </w:rPr>
        <w:t xml:space="preserve"> đề án kế thừa các nội dung lý luận pháp luật về giải quyết tranh chấp thương mại trực tuyến nói chung. Theo đó, giải quyết tranh chấp thương mại trực tuyến là việc sử dụng các dạng thức trực tuyến vào một phần hay toàn bộ quá trình giải quyết tranh chấp thương mại.</w:t>
      </w:r>
    </w:p>
    <w:p w14:paraId="25F58093"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r w:rsidRPr="007000C9">
        <w:rPr>
          <w:rFonts w:cs="Times New Roman"/>
          <w:i/>
          <w:iCs/>
          <w:szCs w:val="28"/>
          <w:lang w:val="pt-BR"/>
        </w:rPr>
        <w:t>Thứ hai,</w:t>
      </w:r>
      <w:r w:rsidRPr="007000C9">
        <w:rPr>
          <w:rFonts w:cs="Times New Roman"/>
          <w:szCs w:val="28"/>
          <w:lang w:val="pt-BR"/>
        </w:rPr>
        <w:t xml:space="preserve"> đề án kế thừa thực trạng pháp luật và thực tiễn thực hiện pháp luật về giải quyết tranh chấp thương mại trực tuyến nói chung.</w:t>
      </w:r>
    </w:p>
    <w:p w14:paraId="565256AD"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pacing w:val="-4"/>
          <w:szCs w:val="28"/>
          <w:lang w:val="pt-BR"/>
        </w:rPr>
      </w:pPr>
      <w:r w:rsidRPr="007000C9">
        <w:rPr>
          <w:rFonts w:cs="Times New Roman"/>
          <w:i/>
          <w:iCs/>
          <w:spacing w:val="-4"/>
          <w:szCs w:val="28"/>
          <w:lang w:val="pt-BR"/>
        </w:rPr>
        <w:t>Thứ ba,</w:t>
      </w:r>
      <w:r w:rsidRPr="007000C9">
        <w:rPr>
          <w:rFonts w:cs="Times New Roman"/>
          <w:spacing w:val="-4"/>
          <w:szCs w:val="28"/>
          <w:lang w:val="pt-BR"/>
        </w:rPr>
        <w:t xml:space="preserve"> đề án kế thừa giải pháp hoàn thiện pháp luật và giải pháp nâng cao hiệu quả thực hiện pháp luật về giải quyết tranh chấp thương mại trực tuyến nói chung.</w:t>
      </w:r>
    </w:p>
    <w:p w14:paraId="2FD40B6E" w14:textId="77777777" w:rsidR="00B054B3" w:rsidRPr="007000C9" w:rsidRDefault="00B054B3" w:rsidP="00CD1E7E">
      <w:pPr>
        <w:tabs>
          <w:tab w:val="left" w:pos="142"/>
          <w:tab w:val="left" w:pos="426"/>
          <w:tab w:val="left" w:pos="851"/>
          <w:tab w:val="left" w:pos="993"/>
          <w:tab w:val="left" w:pos="1350"/>
          <w:tab w:val="left" w:pos="1530"/>
          <w:tab w:val="left" w:pos="2520"/>
        </w:tabs>
        <w:spacing w:after="0" w:line="312" w:lineRule="auto"/>
        <w:ind w:firstLine="567"/>
        <w:jc w:val="both"/>
        <w:rPr>
          <w:rFonts w:cs="Times New Roman"/>
          <w:szCs w:val="28"/>
          <w:lang w:val="pt-BR"/>
        </w:rPr>
      </w:pPr>
      <w:r w:rsidRPr="007000C9">
        <w:rPr>
          <w:rFonts w:cs="Times New Roman"/>
          <w:szCs w:val="28"/>
          <w:lang w:val="pt-BR"/>
        </w:rPr>
        <w:t xml:space="preserve">Đề án nghiên cứu chuyên sâu hơn </w:t>
      </w:r>
      <w:r w:rsidRPr="007000C9">
        <w:rPr>
          <w:rFonts w:cs="Times New Roman"/>
          <w:bCs/>
          <w:szCs w:val="28"/>
          <w:lang w:val="vi-VN"/>
        </w:rPr>
        <w:t>pháp luật</w:t>
      </w:r>
      <w:r w:rsidRPr="007000C9">
        <w:rPr>
          <w:rFonts w:cs="Times New Roman"/>
          <w:szCs w:val="28"/>
          <w:lang w:val="pt-BR"/>
        </w:rPr>
        <w:t xml:space="preserve"> về </w:t>
      </w:r>
      <w:bookmarkStart w:id="20" w:name="_Toc169420232"/>
      <w:bookmarkStart w:id="21" w:name="_Toc169877944"/>
      <w:r w:rsidRPr="007000C9">
        <w:rPr>
          <w:rFonts w:cs="Times New Roman"/>
          <w:szCs w:val="28"/>
          <w:lang w:val="pt-BR"/>
        </w:rPr>
        <w:t>giải quyết tranh chấp thương mại bằng phương thức trọng tài trực tuyến ở Việt Nam.</w:t>
      </w:r>
    </w:p>
    <w:p w14:paraId="74C759F8" w14:textId="77777777" w:rsidR="00B054B3" w:rsidRPr="007000C9" w:rsidRDefault="00B054B3" w:rsidP="00CD1E7E">
      <w:pPr>
        <w:pStyle w:val="02"/>
      </w:pPr>
      <w:bookmarkStart w:id="22" w:name="_Toc186141237"/>
      <w:bookmarkStart w:id="23" w:name="_Toc204970806"/>
      <w:bookmarkStart w:id="24" w:name="_Toc209597407"/>
      <w:bookmarkStart w:id="25" w:name="_Toc216338334"/>
      <w:r w:rsidRPr="007000C9">
        <w:t>3. Mục đích và nhiệm vụ nghiên cứu đề án</w:t>
      </w:r>
      <w:bookmarkEnd w:id="20"/>
      <w:bookmarkEnd w:id="21"/>
      <w:bookmarkEnd w:id="22"/>
      <w:bookmarkEnd w:id="23"/>
      <w:bookmarkEnd w:id="24"/>
      <w:bookmarkEnd w:id="25"/>
    </w:p>
    <w:p w14:paraId="1ED36539" w14:textId="77777777" w:rsidR="00B054B3" w:rsidRPr="007000C9" w:rsidRDefault="00B054B3" w:rsidP="00CD1E7E">
      <w:pPr>
        <w:tabs>
          <w:tab w:val="left" w:pos="851"/>
          <w:tab w:val="left" w:pos="993"/>
        </w:tabs>
        <w:spacing w:after="0" w:line="312" w:lineRule="auto"/>
        <w:ind w:firstLine="567"/>
        <w:jc w:val="both"/>
        <w:rPr>
          <w:rFonts w:cs="Times New Roman"/>
          <w:b/>
          <w:bCs/>
          <w:i/>
          <w:szCs w:val="28"/>
          <w:lang w:val="vi-VN"/>
        </w:rPr>
      </w:pPr>
      <w:bookmarkStart w:id="26" w:name="_Toc169420233"/>
      <w:r w:rsidRPr="007000C9">
        <w:rPr>
          <w:rFonts w:cs="Times New Roman"/>
          <w:b/>
          <w:bCs/>
          <w:i/>
          <w:szCs w:val="28"/>
          <w:lang w:val="vi-VN"/>
        </w:rPr>
        <w:t>3.1. Mục đích nghiên cứu</w:t>
      </w:r>
      <w:bookmarkEnd w:id="26"/>
    </w:p>
    <w:p w14:paraId="2EDF055D" w14:textId="77777777" w:rsidR="00B054B3" w:rsidRPr="007000C9" w:rsidRDefault="00B054B3" w:rsidP="00CD1E7E">
      <w:pPr>
        <w:tabs>
          <w:tab w:val="left" w:pos="284"/>
          <w:tab w:val="left" w:pos="851"/>
          <w:tab w:val="left" w:pos="993"/>
        </w:tabs>
        <w:spacing w:after="0" w:line="312" w:lineRule="auto"/>
        <w:ind w:firstLine="567"/>
        <w:jc w:val="both"/>
        <w:rPr>
          <w:rFonts w:cs="Times New Roman"/>
          <w:szCs w:val="28"/>
          <w:lang w:val="af-ZA"/>
        </w:rPr>
      </w:pPr>
      <w:r w:rsidRPr="007000C9">
        <w:rPr>
          <w:rFonts w:cs="Times New Roman"/>
          <w:szCs w:val="28"/>
          <w:lang w:val="vi-VN"/>
        </w:rPr>
        <w:t>Mục đích nghiên cứu của đề án</w:t>
      </w:r>
      <w:r w:rsidRPr="007000C9">
        <w:rPr>
          <w:rFonts w:cs="Times New Roman"/>
          <w:b/>
          <w:bCs/>
          <w:szCs w:val="28"/>
          <w:lang w:val="vi-VN"/>
        </w:rPr>
        <w:t xml:space="preserve"> </w:t>
      </w:r>
      <w:r w:rsidRPr="007000C9">
        <w:rPr>
          <w:rFonts w:cs="Times New Roman"/>
          <w:bCs/>
          <w:szCs w:val="28"/>
          <w:lang w:val="vi-VN"/>
        </w:rPr>
        <w:t>nhằm</w:t>
      </w:r>
      <w:r w:rsidRPr="007000C9">
        <w:rPr>
          <w:rFonts w:cs="Times New Roman"/>
          <w:szCs w:val="28"/>
          <w:lang w:val="vi-VN"/>
        </w:rPr>
        <w:t xml:space="preserve"> </w:t>
      </w:r>
      <w:r w:rsidRPr="007000C9">
        <w:rPr>
          <w:rFonts w:cs="Times New Roman"/>
          <w:szCs w:val="28"/>
          <w:lang w:val="af-ZA"/>
        </w:rPr>
        <w:t xml:space="preserve">đưa ra các giải pháp góp phần hoàn thiện pháp luật và nâng cao hiệu quả thực hiện </w:t>
      </w:r>
      <w:r w:rsidRPr="007000C9">
        <w:rPr>
          <w:rFonts w:cs="Times New Roman"/>
          <w:bCs/>
          <w:szCs w:val="28"/>
          <w:lang w:val="vi-VN"/>
        </w:rPr>
        <w:t>pháp luật</w:t>
      </w:r>
      <w:r w:rsidRPr="007000C9">
        <w:rPr>
          <w:rFonts w:cs="Times New Roman"/>
          <w:szCs w:val="28"/>
          <w:lang w:val="pt-BR"/>
        </w:rPr>
        <w:t xml:space="preserve"> về</w:t>
      </w:r>
      <w:r w:rsidRPr="007000C9">
        <w:rPr>
          <w:rFonts w:cs="Times New Roman"/>
          <w:szCs w:val="28"/>
          <w:lang w:val="af-ZA"/>
        </w:rPr>
        <w:t xml:space="preserve"> </w:t>
      </w:r>
      <w:r w:rsidRPr="007000C9">
        <w:rPr>
          <w:rFonts w:cs="Times New Roman"/>
          <w:szCs w:val="28"/>
          <w:lang w:val="pt-BR"/>
        </w:rPr>
        <w:t>giải quyết tranh chấp thương mại bằng phương thức trọng tài trực tuyến ở Việt Nam.</w:t>
      </w:r>
    </w:p>
    <w:p w14:paraId="3CDD8977" w14:textId="77777777" w:rsidR="00B054B3" w:rsidRPr="007000C9" w:rsidRDefault="00B054B3" w:rsidP="00CD1E7E">
      <w:pPr>
        <w:tabs>
          <w:tab w:val="left" w:pos="851"/>
          <w:tab w:val="left" w:pos="993"/>
        </w:tabs>
        <w:spacing w:after="0" w:line="312" w:lineRule="auto"/>
        <w:ind w:firstLine="567"/>
        <w:jc w:val="both"/>
        <w:rPr>
          <w:rFonts w:cs="Times New Roman"/>
          <w:b/>
          <w:bCs/>
          <w:i/>
          <w:szCs w:val="28"/>
          <w:lang w:val="vi-VN"/>
        </w:rPr>
      </w:pPr>
      <w:bookmarkStart w:id="27" w:name="_Toc169420234"/>
      <w:r w:rsidRPr="007000C9">
        <w:rPr>
          <w:rFonts w:cs="Times New Roman"/>
          <w:b/>
          <w:bCs/>
          <w:i/>
          <w:szCs w:val="28"/>
          <w:lang w:val="vi-VN"/>
        </w:rPr>
        <w:lastRenderedPageBreak/>
        <w:t>3.2. Nhiệm vụ nghiên cứu</w:t>
      </w:r>
      <w:bookmarkEnd w:id="27"/>
    </w:p>
    <w:p w14:paraId="44FDFE8F" w14:textId="77777777" w:rsidR="00586ACA" w:rsidRPr="00586ACA" w:rsidRDefault="00586ACA" w:rsidP="00586ACA">
      <w:pPr>
        <w:tabs>
          <w:tab w:val="left" w:pos="284"/>
          <w:tab w:val="left" w:pos="851"/>
          <w:tab w:val="left" w:pos="993"/>
        </w:tabs>
        <w:spacing w:after="0" w:line="312" w:lineRule="auto"/>
        <w:ind w:firstLine="567"/>
        <w:jc w:val="both"/>
        <w:rPr>
          <w:rFonts w:cs="Times New Roman"/>
          <w:szCs w:val="28"/>
          <w:lang w:val="vi-VN"/>
        </w:rPr>
      </w:pPr>
      <w:r w:rsidRPr="00586ACA">
        <w:rPr>
          <w:rFonts w:cs="Times New Roman"/>
          <w:szCs w:val="28"/>
          <w:lang w:val="vi-VN"/>
        </w:rPr>
        <w:t>Để đạt được mục đích nghiên cứu trên, đề án có những nhiệm vụ nghiên cứu cụ thể sau:</w:t>
      </w:r>
    </w:p>
    <w:p w14:paraId="5F1B7E34" w14:textId="77777777" w:rsidR="00586ACA" w:rsidRPr="00586ACA" w:rsidRDefault="00586ACA" w:rsidP="00586ACA">
      <w:pPr>
        <w:tabs>
          <w:tab w:val="left" w:pos="284"/>
          <w:tab w:val="left" w:pos="851"/>
          <w:tab w:val="left" w:pos="993"/>
        </w:tabs>
        <w:spacing w:after="0" w:line="312" w:lineRule="auto"/>
        <w:ind w:firstLine="567"/>
        <w:jc w:val="both"/>
        <w:rPr>
          <w:rFonts w:cs="Times New Roman"/>
          <w:szCs w:val="28"/>
          <w:lang w:val="vi-VN"/>
        </w:rPr>
      </w:pPr>
      <w:r w:rsidRPr="00586ACA">
        <w:rPr>
          <w:rFonts w:cs="Times New Roman"/>
          <w:szCs w:val="28"/>
          <w:lang w:val="vi-VN"/>
        </w:rPr>
        <w:t>- Phân tích, đánh giá pháp luật hiện hành về giải quyết tranh chấp thương mại bằng phương thức trọng tài trực tuyến ở Việt Nam. Ngoài ra là đánh giá thực tiễn thực hiện pháp luật về giải quyết tranh chấp thương mại bằng phương thức trọng tài trực tuyến ở Việt Nam trong thời gian qua.</w:t>
      </w:r>
    </w:p>
    <w:p w14:paraId="309543D3" w14:textId="3CC56AF4" w:rsidR="00B054B3" w:rsidRPr="007000C9" w:rsidRDefault="00586ACA" w:rsidP="00586ACA">
      <w:pPr>
        <w:tabs>
          <w:tab w:val="left" w:pos="284"/>
          <w:tab w:val="left" w:pos="851"/>
          <w:tab w:val="left" w:pos="993"/>
        </w:tabs>
        <w:spacing w:after="0" w:line="312" w:lineRule="auto"/>
        <w:ind w:firstLine="567"/>
        <w:jc w:val="both"/>
        <w:rPr>
          <w:rFonts w:cs="Times New Roman"/>
          <w:szCs w:val="28"/>
          <w:lang w:val="pt-BR"/>
        </w:rPr>
      </w:pPr>
      <w:r w:rsidRPr="00586ACA">
        <w:rPr>
          <w:rFonts w:cs="Times New Roman"/>
          <w:szCs w:val="28"/>
          <w:lang w:val="vi-VN"/>
        </w:rPr>
        <w:t>- Đề xuất nhóm giải pháp hoàn thiện pháp luật và nâng cao hiệu quả thực hiện pháp luật về giải quyết tranh chấp thương mại bằng phương thức trọng tài trực tuyến ở Việt Nam</w:t>
      </w:r>
    </w:p>
    <w:p w14:paraId="6957C18D" w14:textId="77777777" w:rsidR="00B054B3" w:rsidRPr="007000C9" w:rsidRDefault="00B054B3" w:rsidP="00CD1E7E">
      <w:pPr>
        <w:pStyle w:val="02"/>
      </w:pPr>
      <w:bookmarkStart w:id="28" w:name="_Toc169420235"/>
      <w:bookmarkStart w:id="29" w:name="_Toc169877945"/>
      <w:bookmarkStart w:id="30" w:name="_Toc186141238"/>
      <w:bookmarkStart w:id="31" w:name="_Toc204970807"/>
      <w:bookmarkStart w:id="32" w:name="_Toc209597408"/>
      <w:bookmarkStart w:id="33" w:name="_Toc216338335"/>
      <w:r w:rsidRPr="007000C9">
        <w:t>4. Đối tượng và phạm vi nghiên cứu đề án</w:t>
      </w:r>
      <w:bookmarkEnd w:id="28"/>
      <w:bookmarkEnd w:id="29"/>
      <w:bookmarkEnd w:id="30"/>
      <w:bookmarkEnd w:id="31"/>
      <w:bookmarkEnd w:id="32"/>
      <w:bookmarkEnd w:id="33"/>
    </w:p>
    <w:p w14:paraId="66A93E7F" w14:textId="77777777" w:rsidR="00B054B3" w:rsidRPr="007000C9" w:rsidRDefault="00B054B3" w:rsidP="00CD1E7E">
      <w:pPr>
        <w:tabs>
          <w:tab w:val="left" w:pos="851"/>
          <w:tab w:val="left" w:pos="993"/>
        </w:tabs>
        <w:spacing w:after="0" w:line="312" w:lineRule="auto"/>
        <w:ind w:firstLine="567"/>
        <w:jc w:val="both"/>
        <w:rPr>
          <w:rFonts w:cs="Times New Roman"/>
          <w:b/>
          <w:bCs/>
          <w:i/>
          <w:szCs w:val="28"/>
          <w:lang w:val="vi-VN"/>
        </w:rPr>
      </w:pPr>
      <w:bookmarkStart w:id="34" w:name="_Toc169420236"/>
      <w:r w:rsidRPr="007000C9">
        <w:rPr>
          <w:rFonts w:cs="Times New Roman"/>
          <w:b/>
          <w:bCs/>
          <w:i/>
          <w:szCs w:val="28"/>
          <w:lang w:val="vi-VN"/>
        </w:rPr>
        <w:t>4.1. Đối tượng nghiên cứu</w:t>
      </w:r>
      <w:bookmarkEnd w:id="34"/>
    </w:p>
    <w:p w14:paraId="05CF8D25" w14:textId="77777777" w:rsidR="00B054B3" w:rsidRPr="007000C9" w:rsidRDefault="00B054B3" w:rsidP="00CD1E7E">
      <w:pPr>
        <w:tabs>
          <w:tab w:val="left" w:pos="284"/>
          <w:tab w:val="left" w:pos="851"/>
          <w:tab w:val="left" w:pos="993"/>
        </w:tabs>
        <w:spacing w:after="0" w:line="312" w:lineRule="auto"/>
        <w:ind w:firstLine="567"/>
        <w:jc w:val="both"/>
        <w:rPr>
          <w:rFonts w:cs="Times New Roman"/>
          <w:szCs w:val="28"/>
          <w:lang w:val="vi-VN"/>
        </w:rPr>
      </w:pPr>
      <w:r w:rsidRPr="007000C9">
        <w:rPr>
          <w:rFonts w:cs="Times New Roman"/>
          <w:szCs w:val="28"/>
          <w:lang w:val="vi-VN"/>
        </w:rPr>
        <w:t>Đối tượng nghiên cứu của đề án bao gồm:</w:t>
      </w:r>
    </w:p>
    <w:p w14:paraId="2363EBEF"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szCs w:val="28"/>
          <w:lang w:val="vi-VN"/>
        </w:rPr>
        <w:t xml:space="preserve">- Nghiên cứu pháp luật Việt Nam về giải quyết tranh chấp thương mại bằng phương thức trọng tài trực tuyến thông qua </w:t>
      </w:r>
      <w:r w:rsidRPr="007000C9">
        <w:rPr>
          <w:rFonts w:cs="Times New Roman"/>
          <w:bCs/>
          <w:szCs w:val="28"/>
          <w:lang w:val="vi-VN"/>
        </w:rPr>
        <w:t>Luật Trọng tài thương mại (2010), Luật Giao dịch điện tử (2023), Luật CNTT (2006) và Luật Viễn thông (2023) và các văn bản hướng dẫn thi hành. Pháp luật quốc tế được nghiên cứu để so sánh, rút ra bài học kinh nghiệm cho hoàn thiện pháp luật.</w:t>
      </w:r>
    </w:p>
    <w:p w14:paraId="4B5EF80E" w14:textId="77777777" w:rsidR="00B054B3" w:rsidRPr="007000C9" w:rsidRDefault="00B054B3" w:rsidP="00CD1E7E">
      <w:pPr>
        <w:tabs>
          <w:tab w:val="left" w:pos="284"/>
          <w:tab w:val="left" w:pos="851"/>
          <w:tab w:val="left" w:pos="993"/>
        </w:tabs>
        <w:spacing w:after="0" w:line="312" w:lineRule="auto"/>
        <w:ind w:firstLine="567"/>
        <w:jc w:val="both"/>
        <w:rPr>
          <w:rFonts w:cs="Times New Roman"/>
          <w:szCs w:val="28"/>
          <w:lang w:val="vi-VN"/>
        </w:rPr>
      </w:pPr>
      <w:r w:rsidRPr="007000C9">
        <w:rPr>
          <w:rFonts w:cs="Times New Roman"/>
          <w:bCs/>
          <w:szCs w:val="28"/>
          <w:lang w:val="vi-VN"/>
        </w:rPr>
        <w:t xml:space="preserve">- Nghiên cứu thực tiễn thực hiện pháp luật về </w:t>
      </w:r>
      <w:r w:rsidRPr="007000C9">
        <w:rPr>
          <w:rFonts w:cs="Times New Roman"/>
          <w:szCs w:val="28"/>
          <w:lang w:val="vi-VN"/>
        </w:rPr>
        <w:t>giải quyết tranh chấp thương mại bằng phương thức trọng tài trực tuyến tại Việt Nam thông qua các báo cáo, số liệu vụ việc … trong thời gian qua.</w:t>
      </w:r>
    </w:p>
    <w:p w14:paraId="155F0ED3" w14:textId="77777777" w:rsidR="00B054B3" w:rsidRPr="007000C9" w:rsidRDefault="00B054B3" w:rsidP="00CD1E7E">
      <w:pPr>
        <w:tabs>
          <w:tab w:val="left" w:pos="851"/>
          <w:tab w:val="left" w:pos="993"/>
        </w:tabs>
        <w:spacing w:after="0" w:line="312" w:lineRule="auto"/>
        <w:ind w:firstLine="567"/>
        <w:jc w:val="both"/>
        <w:rPr>
          <w:rFonts w:cs="Times New Roman"/>
          <w:b/>
          <w:bCs/>
          <w:i/>
          <w:szCs w:val="28"/>
          <w:lang w:val="vi-VN"/>
        </w:rPr>
      </w:pPr>
      <w:bookmarkStart w:id="35" w:name="_Toc169420237"/>
      <w:r w:rsidRPr="007000C9">
        <w:rPr>
          <w:rFonts w:cs="Times New Roman"/>
          <w:b/>
          <w:bCs/>
          <w:i/>
          <w:szCs w:val="28"/>
          <w:lang w:val="vi-VN"/>
        </w:rPr>
        <w:t>4.2. Phạm vi nghiên cứu</w:t>
      </w:r>
      <w:bookmarkEnd w:id="35"/>
    </w:p>
    <w:p w14:paraId="7AC8710B" w14:textId="53AA49DE" w:rsidR="00B054B3" w:rsidRPr="007000C9" w:rsidRDefault="00586ACA" w:rsidP="00CD1E7E">
      <w:pPr>
        <w:tabs>
          <w:tab w:val="left" w:pos="284"/>
          <w:tab w:val="left" w:pos="851"/>
          <w:tab w:val="left" w:pos="993"/>
        </w:tabs>
        <w:spacing w:after="0" w:line="312" w:lineRule="auto"/>
        <w:ind w:firstLine="567"/>
        <w:jc w:val="both"/>
        <w:rPr>
          <w:rFonts w:cs="Times New Roman"/>
          <w:szCs w:val="28"/>
          <w:lang w:val="vi-VN"/>
        </w:rPr>
      </w:pPr>
      <w:r w:rsidRPr="00586ACA">
        <w:rPr>
          <w:rFonts w:cs="Times New Roman"/>
          <w:b/>
          <w:bCs/>
          <w:szCs w:val="28"/>
          <w:lang w:val="vi-VN"/>
        </w:rPr>
        <w:t>Về</w:t>
      </w:r>
      <w:r w:rsidR="00B054B3" w:rsidRPr="007000C9">
        <w:rPr>
          <w:rFonts w:cs="Times New Roman"/>
          <w:b/>
          <w:bCs/>
          <w:szCs w:val="28"/>
          <w:lang w:val="vi-VN"/>
        </w:rPr>
        <w:t xml:space="preserve"> nội dung:</w:t>
      </w:r>
      <w:r w:rsidR="00B054B3" w:rsidRPr="007000C9">
        <w:rPr>
          <w:rFonts w:cs="Times New Roman"/>
          <w:szCs w:val="28"/>
          <w:lang w:val="vi-VN"/>
        </w:rPr>
        <w:t xml:space="preserve"> Trong khuôn khổ đề án thạc sĩ luật kinh tế, tác giả tập trung phân tích nội dung điều chỉnh </w:t>
      </w:r>
      <w:r w:rsidR="00B054B3" w:rsidRPr="007000C9">
        <w:rPr>
          <w:rFonts w:cs="Times New Roman"/>
          <w:bCs/>
          <w:szCs w:val="28"/>
          <w:lang w:val="vi-VN"/>
        </w:rPr>
        <w:t>pháp luật</w:t>
      </w:r>
      <w:r w:rsidR="00B054B3" w:rsidRPr="007000C9">
        <w:rPr>
          <w:rFonts w:cs="Times New Roman"/>
          <w:szCs w:val="28"/>
          <w:lang w:val="pt-BR"/>
        </w:rPr>
        <w:t xml:space="preserve"> về</w:t>
      </w:r>
      <w:r w:rsidR="00B054B3" w:rsidRPr="007000C9">
        <w:rPr>
          <w:rFonts w:cs="Times New Roman"/>
          <w:spacing w:val="-6"/>
          <w:szCs w:val="28"/>
          <w:lang w:val="af-ZA"/>
        </w:rPr>
        <w:t xml:space="preserve"> </w:t>
      </w:r>
      <w:r w:rsidR="00B054B3" w:rsidRPr="007000C9">
        <w:rPr>
          <w:rFonts w:cs="Times New Roman"/>
          <w:szCs w:val="28"/>
          <w:lang w:val="pt-BR"/>
        </w:rPr>
        <w:t xml:space="preserve">giải quyết tranh chấp thương mại bằng phương thức trọng tài trực tuyến </w:t>
      </w:r>
      <w:r w:rsidR="00B054B3" w:rsidRPr="007000C9">
        <w:rPr>
          <w:rFonts w:cs="Times New Roman"/>
          <w:szCs w:val="28"/>
          <w:lang w:val="vi-VN"/>
        </w:rPr>
        <w:t>tại Luật Thương mại 2005, Luật Trọng tài Thương mại 2010, Luật Giao dịch điện tử 2023… Các nội dung nghiên cứu chủ yếu bao gồm thẩm quyền của trọng tài trực tuyến; trình tự, thủ tục tố tụng trọng tài trực tuyến; những yếu tố liên quan tới bằng chứng, chứng cứ điện tử</w:t>
      </w:r>
    </w:p>
    <w:p w14:paraId="76A59C44" w14:textId="10285843" w:rsidR="00B054B3" w:rsidRPr="007000C9" w:rsidRDefault="00586ACA" w:rsidP="00CD1E7E">
      <w:pPr>
        <w:tabs>
          <w:tab w:val="left" w:pos="284"/>
          <w:tab w:val="left" w:pos="851"/>
          <w:tab w:val="left" w:pos="993"/>
        </w:tabs>
        <w:spacing w:after="0" w:line="312" w:lineRule="auto"/>
        <w:ind w:firstLine="567"/>
        <w:jc w:val="both"/>
        <w:rPr>
          <w:rFonts w:cs="Times New Roman"/>
          <w:szCs w:val="28"/>
          <w:lang w:val="vi-VN"/>
        </w:rPr>
      </w:pPr>
      <w:r w:rsidRPr="00586ACA">
        <w:rPr>
          <w:rFonts w:cs="Times New Roman"/>
          <w:b/>
          <w:bCs/>
          <w:szCs w:val="28"/>
          <w:lang w:val="vi-VN"/>
        </w:rPr>
        <w:t>Về</w:t>
      </w:r>
      <w:r w:rsidR="00B054B3" w:rsidRPr="007000C9">
        <w:rPr>
          <w:rFonts w:cs="Times New Roman"/>
          <w:b/>
          <w:bCs/>
          <w:szCs w:val="28"/>
          <w:lang w:val="vi-VN"/>
        </w:rPr>
        <w:t xml:space="preserve"> không gian:</w:t>
      </w:r>
      <w:r w:rsidR="00B054B3" w:rsidRPr="007000C9">
        <w:rPr>
          <w:rFonts w:cs="Times New Roman"/>
          <w:szCs w:val="28"/>
          <w:lang w:val="vi-VN"/>
        </w:rPr>
        <w:t xml:space="preserve"> Đề án nghiên cứu trên lãnh thổ Việt Nam, thực tiễn thực hiện pháp luật ở Việt Nam.</w:t>
      </w:r>
    </w:p>
    <w:p w14:paraId="4A68E4D9" w14:textId="25D3EB29" w:rsidR="00B054B3" w:rsidRPr="007000C9" w:rsidRDefault="00586ACA" w:rsidP="00CD1E7E">
      <w:pPr>
        <w:tabs>
          <w:tab w:val="left" w:pos="284"/>
          <w:tab w:val="left" w:pos="851"/>
          <w:tab w:val="left" w:pos="993"/>
        </w:tabs>
        <w:spacing w:after="0" w:line="312" w:lineRule="auto"/>
        <w:ind w:firstLine="567"/>
        <w:jc w:val="both"/>
        <w:rPr>
          <w:rFonts w:cs="Times New Roman"/>
          <w:szCs w:val="28"/>
          <w:lang w:val="vi-VN"/>
        </w:rPr>
      </w:pPr>
      <w:r w:rsidRPr="00586ACA">
        <w:rPr>
          <w:rFonts w:cs="Times New Roman"/>
          <w:b/>
          <w:bCs/>
          <w:szCs w:val="28"/>
          <w:lang w:val="vi-VN"/>
        </w:rPr>
        <w:t>Về</w:t>
      </w:r>
      <w:r w:rsidR="00B054B3" w:rsidRPr="007000C9">
        <w:rPr>
          <w:rFonts w:cs="Times New Roman"/>
          <w:b/>
          <w:bCs/>
          <w:szCs w:val="28"/>
          <w:lang w:val="vi-VN"/>
        </w:rPr>
        <w:t xml:space="preserve"> thời gian:</w:t>
      </w:r>
      <w:r w:rsidR="00B054B3" w:rsidRPr="007000C9">
        <w:rPr>
          <w:rFonts w:cs="Times New Roman"/>
          <w:szCs w:val="28"/>
          <w:lang w:val="vi-VN"/>
        </w:rPr>
        <w:t xml:space="preserve"> Các số liệu, các vụ việc trong thực tiễn được nghiên cứu trong giai đoạn từ năm 2023 đến tháng 6 năm 2025</w:t>
      </w:r>
    </w:p>
    <w:p w14:paraId="35203452" w14:textId="77777777" w:rsidR="00B054B3" w:rsidRPr="007000C9" w:rsidRDefault="00B054B3" w:rsidP="00CD1E7E">
      <w:pPr>
        <w:pStyle w:val="02"/>
      </w:pPr>
      <w:bookmarkStart w:id="36" w:name="_Toc169420238"/>
      <w:bookmarkStart w:id="37" w:name="_Toc169877946"/>
      <w:bookmarkStart w:id="38" w:name="_Toc186141239"/>
      <w:bookmarkStart w:id="39" w:name="_Toc204970808"/>
      <w:bookmarkStart w:id="40" w:name="_Toc209597409"/>
      <w:bookmarkStart w:id="41" w:name="_Toc216338336"/>
      <w:r w:rsidRPr="007000C9">
        <w:lastRenderedPageBreak/>
        <w:t>5. Phương pháp nghiên cứu đề án</w:t>
      </w:r>
      <w:bookmarkEnd w:id="36"/>
      <w:bookmarkEnd w:id="37"/>
      <w:bookmarkEnd w:id="38"/>
      <w:bookmarkEnd w:id="39"/>
      <w:bookmarkEnd w:id="40"/>
      <w:bookmarkEnd w:id="41"/>
    </w:p>
    <w:p w14:paraId="2F83FF50" w14:textId="77777777" w:rsidR="00B054B3" w:rsidRPr="007000C9" w:rsidRDefault="00B054B3" w:rsidP="00CD1E7E">
      <w:pPr>
        <w:widowControl w:val="0"/>
        <w:tabs>
          <w:tab w:val="left" w:pos="851"/>
          <w:tab w:val="left" w:pos="993"/>
          <w:tab w:val="left" w:pos="8640"/>
        </w:tabs>
        <w:spacing w:after="0" w:line="312" w:lineRule="auto"/>
        <w:ind w:firstLine="567"/>
        <w:jc w:val="both"/>
        <w:rPr>
          <w:rFonts w:cs="Times New Roman"/>
          <w:szCs w:val="28"/>
          <w:lang w:val="vi-VN"/>
        </w:rPr>
      </w:pPr>
      <w:r w:rsidRPr="007000C9">
        <w:rPr>
          <w:rFonts w:cs="Times New Roman"/>
          <w:szCs w:val="28"/>
          <w:lang w:val="vi-VN"/>
        </w:rPr>
        <w:t xml:space="preserve">- Phương pháp phân tích, bình luận, được sử dụng chủ yếu trong Chương 1 và Chương 2 của đề án khi nghiên cứu các vấn đề lý luận </w:t>
      </w:r>
      <w:r w:rsidRPr="007000C9">
        <w:rPr>
          <w:rFonts w:cs="Times New Roman"/>
          <w:bCs/>
          <w:szCs w:val="28"/>
          <w:lang w:val="vi-VN"/>
        </w:rPr>
        <w:t>pháp luật</w:t>
      </w:r>
      <w:r w:rsidRPr="007000C9">
        <w:rPr>
          <w:rFonts w:cs="Times New Roman"/>
          <w:szCs w:val="28"/>
          <w:lang w:val="pt-BR"/>
        </w:rPr>
        <w:t xml:space="preserve"> và phân tích thực trạng giải quyết tranh chấp thương mại bằng phương thức trọng tài trực tuyến.</w:t>
      </w:r>
    </w:p>
    <w:p w14:paraId="75E66B83" w14:textId="77777777" w:rsidR="00B054B3" w:rsidRPr="007000C9" w:rsidRDefault="00B054B3" w:rsidP="00CD1E7E">
      <w:pPr>
        <w:widowControl w:val="0"/>
        <w:tabs>
          <w:tab w:val="left" w:pos="851"/>
          <w:tab w:val="left" w:pos="993"/>
          <w:tab w:val="left" w:pos="8640"/>
        </w:tabs>
        <w:spacing w:after="0" w:line="312" w:lineRule="auto"/>
        <w:ind w:firstLine="567"/>
        <w:jc w:val="both"/>
        <w:rPr>
          <w:rFonts w:cs="Times New Roman"/>
          <w:szCs w:val="28"/>
          <w:lang w:val="af-ZA"/>
        </w:rPr>
      </w:pPr>
      <w:r w:rsidRPr="007000C9">
        <w:rPr>
          <w:rFonts w:cs="Times New Roman"/>
          <w:szCs w:val="28"/>
          <w:lang w:val="vi-VN"/>
        </w:rPr>
        <w:t xml:space="preserve">- Phương pháp so sánh luật học, được sử dụng chủ yếu trong Chương 2 đề án khi nghiên cứu khái quát, phân tích thực trạng quy định pháp luật Việt Nam hiện hành về </w:t>
      </w:r>
      <w:r w:rsidRPr="007000C9">
        <w:rPr>
          <w:rFonts w:cs="Times New Roman"/>
          <w:szCs w:val="28"/>
          <w:lang w:val="pt-BR"/>
        </w:rPr>
        <w:t>giải quyết tranh chấp thương mại bằng phương thức trọng tài trực tuyến</w:t>
      </w:r>
      <w:r w:rsidRPr="007000C9">
        <w:rPr>
          <w:rFonts w:cs="Times New Roman"/>
          <w:szCs w:val="28"/>
          <w:lang w:val="af-ZA"/>
        </w:rPr>
        <w:t>.</w:t>
      </w:r>
    </w:p>
    <w:p w14:paraId="23B77D6C" w14:textId="77777777" w:rsidR="00B054B3" w:rsidRPr="007000C9" w:rsidRDefault="00B054B3" w:rsidP="00CD1E7E">
      <w:pPr>
        <w:widowControl w:val="0"/>
        <w:tabs>
          <w:tab w:val="left" w:pos="851"/>
          <w:tab w:val="left" w:pos="993"/>
          <w:tab w:val="left" w:pos="8640"/>
        </w:tabs>
        <w:spacing w:after="0" w:line="312" w:lineRule="auto"/>
        <w:ind w:firstLine="567"/>
        <w:jc w:val="both"/>
        <w:rPr>
          <w:rFonts w:cs="Times New Roman"/>
          <w:szCs w:val="28"/>
          <w:lang w:val="vi-VN"/>
        </w:rPr>
      </w:pPr>
      <w:r w:rsidRPr="007000C9">
        <w:rPr>
          <w:rFonts w:cs="Times New Roman"/>
          <w:szCs w:val="28"/>
          <w:lang w:val="af-ZA"/>
        </w:rPr>
        <w:t>- Phương pháp thống kê (số liệu thứ cấp) được sử dụng trong Chương 2 đề án khi đánh giá thực tiễn thực hiện giải quyết tranh chấp thương mại bằng phương thức trọng tài trực tuyến tại Việt Nam.</w:t>
      </w:r>
    </w:p>
    <w:p w14:paraId="51536363" w14:textId="77777777" w:rsidR="00B054B3" w:rsidRPr="007000C9" w:rsidRDefault="00B054B3" w:rsidP="00CD1E7E">
      <w:pPr>
        <w:widowControl w:val="0"/>
        <w:tabs>
          <w:tab w:val="left" w:pos="851"/>
          <w:tab w:val="left" w:pos="993"/>
        </w:tabs>
        <w:spacing w:after="0" w:line="312" w:lineRule="auto"/>
        <w:ind w:firstLine="567"/>
        <w:jc w:val="both"/>
        <w:rPr>
          <w:rFonts w:cs="Times New Roman"/>
          <w:szCs w:val="28"/>
          <w:lang w:val="vi-VN"/>
        </w:rPr>
      </w:pPr>
      <w:r w:rsidRPr="007000C9">
        <w:rPr>
          <w:rFonts w:cs="Times New Roman"/>
          <w:szCs w:val="28"/>
          <w:lang w:val="vi-VN"/>
        </w:rPr>
        <w:t xml:space="preserve">- Phương pháp tổng hợp, đánh giá được sử dụng ở Chương 3 khi nghiên cứu đề xuất các giải pháp hoàn thiện pháp luật và nâng cao hiệu quả thực hiện </w:t>
      </w:r>
      <w:r w:rsidRPr="007000C9">
        <w:rPr>
          <w:rFonts w:cs="Times New Roman"/>
          <w:bCs/>
          <w:szCs w:val="28"/>
          <w:lang w:val="vi-VN"/>
        </w:rPr>
        <w:t>pháp luật</w:t>
      </w:r>
      <w:r w:rsidRPr="007000C9">
        <w:rPr>
          <w:rFonts w:cs="Times New Roman"/>
          <w:szCs w:val="28"/>
          <w:lang w:val="pt-BR"/>
        </w:rPr>
        <w:t xml:space="preserve"> về</w:t>
      </w:r>
      <w:r w:rsidRPr="007000C9">
        <w:rPr>
          <w:rFonts w:cs="Times New Roman"/>
          <w:szCs w:val="28"/>
          <w:lang w:val="af-ZA"/>
        </w:rPr>
        <w:t xml:space="preserve"> </w:t>
      </w:r>
      <w:bookmarkStart w:id="42" w:name="_Toc169420241"/>
      <w:bookmarkStart w:id="43" w:name="_Toc169877947"/>
      <w:r w:rsidRPr="007000C9">
        <w:rPr>
          <w:rFonts w:cs="Times New Roman"/>
          <w:szCs w:val="28"/>
          <w:lang w:val="pt-BR"/>
        </w:rPr>
        <w:t>giải quyết tranh chấp thương mại bằng phương thức trọng tài trực tuyến.</w:t>
      </w:r>
    </w:p>
    <w:p w14:paraId="0718ADED" w14:textId="77777777" w:rsidR="00B054B3" w:rsidRPr="007000C9" w:rsidRDefault="00B054B3" w:rsidP="00CD1E7E">
      <w:pPr>
        <w:pStyle w:val="02"/>
      </w:pPr>
      <w:bookmarkStart w:id="44" w:name="_Toc186141240"/>
      <w:bookmarkStart w:id="45" w:name="_Toc204970809"/>
      <w:bookmarkStart w:id="46" w:name="_Toc209597410"/>
      <w:bookmarkStart w:id="47" w:name="_Toc216338337"/>
      <w:r w:rsidRPr="007000C9">
        <w:t>6. Ý nghĩa khoa học và ý nghĩa thực tiễn của đề án</w:t>
      </w:r>
      <w:bookmarkEnd w:id="42"/>
      <w:bookmarkEnd w:id="43"/>
      <w:bookmarkEnd w:id="44"/>
      <w:bookmarkEnd w:id="45"/>
      <w:bookmarkEnd w:id="46"/>
      <w:bookmarkEnd w:id="47"/>
    </w:p>
    <w:p w14:paraId="58D51238" w14:textId="77777777" w:rsidR="00B054B3" w:rsidRPr="007000C9" w:rsidRDefault="00B054B3" w:rsidP="00CD1E7E">
      <w:pPr>
        <w:tabs>
          <w:tab w:val="left" w:pos="851"/>
          <w:tab w:val="left" w:pos="993"/>
        </w:tabs>
        <w:spacing w:after="0" w:line="312" w:lineRule="auto"/>
        <w:ind w:firstLine="567"/>
        <w:jc w:val="both"/>
        <w:rPr>
          <w:rFonts w:cs="Times New Roman"/>
          <w:b/>
          <w:bCs/>
          <w:i/>
          <w:szCs w:val="28"/>
          <w:lang w:val="vi-VN"/>
        </w:rPr>
      </w:pPr>
      <w:bookmarkStart w:id="48" w:name="_Toc169420242"/>
      <w:r w:rsidRPr="007000C9">
        <w:rPr>
          <w:rFonts w:cs="Times New Roman"/>
          <w:b/>
          <w:bCs/>
          <w:i/>
          <w:szCs w:val="28"/>
          <w:lang w:val="vi-VN"/>
        </w:rPr>
        <w:t>6.1. Ý nghĩa khoa học của đề án</w:t>
      </w:r>
      <w:bookmarkEnd w:id="48"/>
    </w:p>
    <w:p w14:paraId="0128E63C" w14:textId="77777777" w:rsidR="00B054B3" w:rsidRPr="007000C9" w:rsidRDefault="00B054B3" w:rsidP="00CD1E7E">
      <w:pPr>
        <w:tabs>
          <w:tab w:val="left" w:pos="851"/>
          <w:tab w:val="left" w:pos="993"/>
        </w:tabs>
        <w:spacing w:after="0" w:line="312" w:lineRule="auto"/>
        <w:ind w:firstLine="567"/>
        <w:jc w:val="both"/>
        <w:rPr>
          <w:rFonts w:cs="Times New Roman"/>
          <w:szCs w:val="28"/>
          <w:lang w:val="vi-VN" w:eastAsia="ko-KR"/>
        </w:rPr>
      </w:pPr>
      <w:r w:rsidRPr="007000C9">
        <w:rPr>
          <w:rFonts w:cs="Times New Roman"/>
          <w:szCs w:val="28"/>
          <w:lang w:val="vi-VN" w:eastAsia="ko-KR"/>
        </w:rPr>
        <w:t xml:space="preserve">- Đề tài được nghiên cứu sẽ góp phần vào việc làm phong phú thêm về lý luận và thực tiễn pháp luật về </w:t>
      </w:r>
      <w:r w:rsidRPr="007000C9">
        <w:rPr>
          <w:rFonts w:cs="Times New Roman"/>
          <w:szCs w:val="28"/>
          <w:lang w:val="pt-BR"/>
        </w:rPr>
        <w:t>giải quyết tranh chấp thương mại bằng phương thức trọng tài trực tuyến</w:t>
      </w:r>
      <w:r w:rsidRPr="007000C9">
        <w:rPr>
          <w:rFonts w:cs="Times New Roman"/>
          <w:szCs w:val="28"/>
          <w:lang w:val="vi-VN" w:eastAsia="ko-KR"/>
        </w:rPr>
        <w:t xml:space="preserve"> với tư cách là phương thức giải quyết tranh chấp hiện đại, phù hợp với tương lai phát triển của cuộc cách mạng công nghệ.</w:t>
      </w:r>
    </w:p>
    <w:p w14:paraId="191530E4" w14:textId="77777777" w:rsidR="00B054B3" w:rsidRPr="007000C9" w:rsidRDefault="00B054B3" w:rsidP="00CD1E7E">
      <w:pPr>
        <w:tabs>
          <w:tab w:val="left" w:pos="851"/>
          <w:tab w:val="left" w:pos="993"/>
        </w:tabs>
        <w:spacing w:after="0" w:line="312" w:lineRule="auto"/>
        <w:ind w:firstLine="567"/>
        <w:jc w:val="both"/>
        <w:rPr>
          <w:rFonts w:cs="Times New Roman"/>
          <w:b/>
          <w:bCs/>
          <w:i/>
          <w:szCs w:val="28"/>
          <w:lang w:val="vi-VN"/>
        </w:rPr>
      </w:pPr>
      <w:bookmarkStart w:id="49" w:name="_Toc169420243"/>
      <w:r w:rsidRPr="007000C9">
        <w:rPr>
          <w:rFonts w:cs="Times New Roman"/>
          <w:b/>
          <w:bCs/>
          <w:i/>
          <w:szCs w:val="28"/>
          <w:lang w:val="vi-VN"/>
        </w:rPr>
        <w:t>6.2. Ý nghĩa thực tiễn của đề án</w:t>
      </w:r>
      <w:bookmarkEnd w:id="49"/>
    </w:p>
    <w:p w14:paraId="5D014AEF" w14:textId="77777777" w:rsidR="00B054B3" w:rsidRPr="007000C9" w:rsidRDefault="00B054B3" w:rsidP="00CD1E7E">
      <w:pPr>
        <w:tabs>
          <w:tab w:val="left" w:pos="851"/>
          <w:tab w:val="left" w:pos="993"/>
        </w:tabs>
        <w:spacing w:after="0" w:line="312" w:lineRule="auto"/>
        <w:ind w:firstLine="567"/>
        <w:jc w:val="both"/>
        <w:rPr>
          <w:rFonts w:cs="Times New Roman"/>
          <w:szCs w:val="28"/>
          <w:lang w:val="vi-VN"/>
        </w:rPr>
      </w:pPr>
      <w:r w:rsidRPr="007000C9">
        <w:rPr>
          <w:rFonts w:cs="Times New Roman"/>
          <w:szCs w:val="28"/>
          <w:lang w:val="vi-VN"/>
        </w:rPr>
        <w:t>- Đề án có ý nghĩa thiết thực trong bối cảnh Việt Nam đang từng bước chuyển đổi số hoạt động tư pháp, đặc biệt trong lĩnh vực giải quyết tranh chấp thương mại phát sinh từ các giao dịch điện tử, xuyên biên giới. Việc nghiên cứu, làm rõ cơ sở pháp lý và đề xuất giải pháp hoàn thiện trọng tài thương mại trực tuyến sẽ góp phần nâng cao hiệu quả áp dụng phương thức này trên thực tiễn.</w:t>
      </w:r>
    </w:p>
    <w:p w14:paraId="15A48955" w14:textId="77777777" w:rsidR="00B054B3" w:rsidRPr="007000C9" w:rsidRDefault="00B054B3" w:rsidP="00CD1E7E">
      <w:pPr>
        <w:tabs>
          <w:tab w:val="left" w:pos="851"/>
          <w:tab w:val="left" w:pos="993"/>
        </w:tabs>
        <w:spacing w:after="0" w:line="312" w:lineRule="auto"/>
        <w:ind w:firstLine="567"/>
        <w:jc w:val="both"/>
        <w:rPr>
          <w:rFonts w:cs="Times New Roman"/>
          <w:szCs w:val="28"/>
          <w:lang w:val="vi-VN"/>
        </w:rPr>
      </w:pPr>
      <w:r w:rsidRPr="007000C9">
        <w:rPr>
          <w:rFonts w:cs="Times New Roman"/>
          <w:szCs w:val="28"/>
          <w:lang w:val="vi-VN"/>
        </w:rPr>
        <w:t>- Kết quả nghiên cứu của đề án có thể được sử dụng làm cơ sở tham khảo trong quá trình xây dựng, sửa đổi, bổ sung pháp luật liên quan đến trọng tài, giao dịch điện tử, chứng cứ số và các quy định đặc thù về quy trình tố tụng trực tuyến. Đồng thời, đề án cũng có giá trị ứng dụng đối với các trung tâm trọng tài thương mại trong việc ban hành và điều chỉnh quy tắc tố tụng phù hợp với môi trường trực tuyến, bảo đảm tính minh bạch, bảo mật và hiệu lực thi hành phán quyết.</w:t>
      </w:r>
    </w:p>
    <w:p w14:paraId="64353D38" w14:textId="77777777" w:rsidR="00B054B3" w:rsidRPr="007000C9" w:rsidRDefault="00B054B3" w:rsidP="00CD1E7E">
      <w:pPr>
        <w:tabs>
          <w:tab w:val="left" w:pos="851"/>
          <w:tab w:val="left" w:pos="993"/>
        </w:tabs>
        <w:spacing w:after="0" w:line="312" w:lineRule="auto"/>
        <w:ind w:firstLine="567"/>
        <w:jc w:val="both"/>
        <w:rPr>
          <w:rFonts w:cs="Times New Roman"/>
          <w:szCs w:val="28"/>
          <w:lang w:val="vi-VN"/>
        </w:rPr>
      </w:pPr>
      <w:r w:rsidRPr="007000C9">
        <w:rPr>
          <w:rFonts w:cs="Times New Roman"/>
          <w:szCs w:val="28"/>
          <w:lang w:val="vi-VN"/>
        </w:rPr>
        <w:lastRenderedPageBreak/>
        <w:t>- Bên cạnh đó, nội dung đề án còn có thể được vận dụng trong công tác giảng dạy, đào tạo và bồi dưỡng kiến thức pháp lý về các phương thức giải quyết tranh chấp hiện đại, từ đó nâng cao năng lực tiếp cận và vận hành các cơ chế giải quyết tranh chấp số hóa cho đội ngũ luật sư, trọng tài viên và doanh nghiệp.</w:t>
      </w:r>
    </w:p>
    <w:p w14:paraId="697A8826" w14:textId="77777777" w:rsidR="00B054B3" w:rsidRPr="007000C9" w:rsidRDefault="00B054B3" w:rsidP="00CD1E7E">
      <w:pPr>
        <w:tabs>
          <w:tab w:val="left" w:pos="851"/>
          <w:tab w:val="left" w:pos="993"/>
        </w:tabs>
        <w:spacing w:after="0" w:line="312" w:lineRule="auto"/>
        <w:ind w:firstLine="567"/>
        <w:jc w:val="both"/>
        <w:rPr>
          <w:rFonts w:cs="Times New Roman"/>
          <w:szCs w:val="28"/>
          <w:lang w:val="vi-VN"/>
        </w:rPr>
      </w:pPr>
      <w:r w:rsidRPr="007000C9">
        <w:rPr>
          <w:rFonts w:cs="Times New Roman"/>
          <w:szCs w:val="28"/>
          <w:lang w:val="vi-VN"/>
        </w:rPr>
        <w:t>- Đề án hướng đến mục tiêu thúc đẩy niềm tin và khuyến khích các bên tranh chấp lựa chọn trọng tài trực tuyến như một phương thức giải quyết hiệu quả, phù hợp với điều kiện kinh doanh số, qua đó góp phần giảm tải cho hệ thống tư pháp truyền thống và nâng cao hiệu quả bảo vệ quyền, lợi ích hợp pháp của các chủ thể trong hoạt động thương mại.</w:t>
      </w:r>
    </w:p>
    <w:p w14:paraId="1CC60ED8" w14:textId="77777777" w:rsidR="00B054B3" w:rsidRPr="007000C9" w:rsidRDefault="00B054B3" w:rsidP="00CD1E7E">
      <w:pPr>
        <w:pStyle w:val="02"/>
      </w:pPr>
      <w:bookmarkStart w:id="50" w:name="_Toc169420244"/>
      <w:bookmarkStart w:id="51" w:name="_Toc169877948"/>
      <w:bookmarkStart w:id="52" w:name="_Toc186141241"/>
      <w:bookmarkStart w:id="53" w:name="_Toc204970810"/>
      <w:bookmarkStart w:id="54" w:name="_Toc209597411"/>
      <w:bookmarkStart w:id="55" w:name="_Toc216338338"/>
      <w:r w:rsidRPr="007000C9">
        <w:t>7. Kết cấu của đề án</w:t>
      </w:r>
      <w:bookmarkEnd w:id="50"/>
      <w:bookmarkEnd w:id="51"/>
      <w:bookmarkEnd w:id="52"/>
      <w:bookmarkEnd w:id="53"/>
      <w:bookmarkEnd w:id="54"/>
      <w:bookmarkEnd w:id="55"/>
    </w:p>
    <w:p w14:paraId="753443AA" w14:textId="77777777" w:rsidR="00B054B3" w:rsidRPr="007000C9" w:rsidRDefault="00B054B3" w:rsidP="00CD1E7E">
      <w:pPr>
        <w:tabs>
          <w:tab w:val="left" w:pos="284"/>
          <w:tab w:val="left" w:pos="851"/>
          <w:tab w:val="left" w:pos="993"/>
        </w:tabs>
        <w:spacing w:after="0" w:line="312" w:lineRule="auto"/>
        <w:ind w:firstLine="567"/>
        <w:jc w:val="both"/>
        <w:rPr>
          <w:rFonts w:cs="Times New Roman"/>
          <w:szCs w:val="28"/>
          <w:lang w:val="vi-VN"/>
        </w:rPr>
      </w:pPr>
      <w:r w:rsidRPr="007000C9">
        <w:rPr>
          <w:rFonts w:cs="Times New Roman"/>
          <w:szCs w:val="28"/>
          <w:lang w:val="vi-VN"/>
        </w:rPr>
        <w:t>Ngoài Phần mở đầu, Kết luận và danh mục tài liệu tham khảo thì Đề án có kết cấu thành ba chương như sau:</w:t>
      </w:r>
    </w:p>
    <w:p w14:paraId="7114D0BC"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pacing w:val="-2"/>
          <w:szCs w:val="28"/>
          <w:lang w:val="vi-VN"/>
        </w:rPr>
      </w:pPr>
      <w:r w:rsidRPr="007000C9">
        <w:rPr>
          <w:rFonts w:cs="Times New Roman"/>
          <w:bCs/>
          <w:spacing w:val="-2"/>
          <w:szCs w:val="28"/>
          <w:lang w:val="vi-VN"/>
        </w:rPr>
        <w:t xml:space="preserve">Chương 1: Một số vấn đề lý luận về </w:t>
      </w:r>
      <w:r w:rsidRPr="007000C9">
        <w:rPr>
          <w:rFonts w:cs="Times New Roman"/>
          <w:szCs w:val="28"/>
          <w:lang w:val="pt-BR"/>
        </w:rPr>
        <w:t>giải quyết tranh chấp thương mại bằng phương thức trọng tài trực tuyến.</w:t>
      </w:r>
    </w:p>
    <w:p w14:paraId="46989F6D"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bCs/>
          <w:szCs w:val="28"/>
          <w:lang w:val="vi-VN"/>
        </w:rPr>
        <w:t>Chương 2: Thực trạng pháp luật</w:t>
      </w:r>
      <w:r w:rsidRPr="007000C9">
        <w:rPr>
          <w:rFonts w:cs="Times New Roman"/>
          <w:szCs w:val="28"/>
          <w:lang w:val="pt-BR"/>
        </w:rPr>
        <w:t xml:space="preserve"> về</w:t>
      </w:r>
      <w:r w:rsidRPr="007000C9">
        <w:rPr>
          <w:rFonts w:cs="Times New Roman"/>
          <w:bCs/>
          <w:szCs w:val="28"/>
          <w:lang w:val="vi-VN"/>
        </w:rPr>
        <w:t xml:space="preserve"> </w:t>
      </w:r>
      <w:r w:rsidRPr="007000C9">
        <w:rPr>
          <w:rFonts w:cs="Times New Roman"/>
          <w:szCs w:val="28"/>
          <w:lang w:val="pt-BR"/>
        </w:rPr>
        <w:t>giải quyết tranh chấp thương mại bằng phương thức trọng tài trực tuyến</w:t>
      </w:r>
      <w:r w:rsidRPr="007000C9">
        <w:rPr>
          <w:rFonts w:cs="Times New Roman"/>
          <w:bCs/>
          <w:szCs w:val="28"/>
          <w:lang w:val="vi-VN"/>
        </w:rPr>
        <w:t xml:space="preserve"> ở Việt Nam hiện nay</w:t>
      </w:r>
    </w:p>
    <w:p w14:paraId="6828FE6C"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bCs/>
          <w:szCs w:val="28"/>
          <w:lang w:val="vi-VN"/>
        </w:rPr>
        <w:t xml:space="preserve">Chương 3: Thực tiễn thực hiện pháp luật về </w:t>
      </w:r>
      <w:r w:rsidRPr="007000C9">
        <w:rPr>
          <w:rFonts w:cs="Times New Roman"/>
          <w:szCs w:val="28"/>
          <w:lang w:val="pt-BR"/>
        </w:rPr>
        <w:t>giải quyết tranh chấp thương mại bằng phương thức trọng tài trực tuyến</w:t>
      </w:r>
      <w:r w:rsidRPr="007000C9">
        <w:rPr>
          <w:rFonts w:cs="Times New Roman"/>
          <w:bCs/>
          <w:szCs w:val="28"/>
          <w:lang w:val="vi-VN"/>
        </w:rPr>
        <w:t xml:space="preserve"> và giải pháp hoàn thiện pháp luật, nâng cao hiệu quả thực hiện pháp luật ở Việt Nam</w:t>
      </w:r>
    </w:p>
    <w:p w14:paraId="07B56FAC"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5689C551"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7E63983A"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4DD3E72D"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555877CC"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3DF8ADC4"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082F1E2F"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12A5ACB8"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78DFD8CB"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3E8CEEAA"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3FACC09B"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6165D3C5"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2CB7E426" w14:textId="77777777" w:rsidR="00CD1E7E" w:rsidRPr="007000C9" w:rsidRDefault="00B054B3" w:rsidP="00CD1E7E">
      <w:pPr>
        <w:pStyle w:val="01"/>
      </w:pPr>
      <w:bookmarkStart w:id="56" w:name="_Toc216338339"/>
      <w:r w:rsidRPr="007000C9">
        <w:lastRenderedPageBreak/>
        <w:t>CHƯƠNG 1</w:t>
      </w:r>
      <w:bookmarkEnd w:id="56"/>
    </w:p>
    <w:p w14:paraId="1A7A2820" w14:textId="42D0AE8C" w:rsidR="00B054B3" w:rsidRPr="00586ACA" w:rsidRDefault="00B054B3" w:rsidP="00CD1E7E">
      <w:pPr>
        <w:pStyle w:val="01"/>
        <w:rPr>
          <w:rFonts w:ascii="Times New Roman Bold" w:hAnsi="Times New Roman Bold"/>
          <w:spacing w:val="-8"/>
        </w:rPr>
      </w:pPr>
      <w:bookmarkStart w:id="57" w:name="_Toc216338340"/>
      <w:r w:rsidRPr="00586ACA">
        <w:rPr>
          <w:rFonts w:ascii="Times New Roman Bold" w:hAnsi="Times New Roman Bold"/>
          <w:spacing w:val="-8"/>
        </w:rPr>
        <w:t>MỘT SỐ VẤN ĐỀ LÝ LUẬN</w:t>
      </w:r>
      <w:r w:rsidR="00586ACA" w:rsidRPr="00586ACA">
        <w:rPr>
          <w:rFonts w:ascii="Times New Roman Bold" w:hAnsi="Times New Roman Bold"/>
          <w:spacing w:val="-8"/>
        </w:rPr>
        <w:t xml:space="preserve"> PHÁP LUẬT</w:t>
      </w:r>
      <w:r w:rsidRPr="00586ACA">
        <w:rPr>
          <w:rFonts w:ascii="Times New Roman Bold" w:hAnsi="Times New Roman Bold"/>
          <w:spacing w:val="-8"/>
        </w:rPr>
        <w:t xml:space="preserve"> VỀ GIẢI QUYẾT TRANH CHẤP THƯƠNG MẠI BẰNG PHƯƠNG THỨC TRỌNG TÀI TRỰC TUYẾN</w:t>
      </w:r>
      <w:bookmarkEnd w:id="57"/>
    </w:p>
    <w:p w14:paraId="7B82D619" w14:textId="77777777" w:rsidR="00CD1E7E" w:rsidRPr="007000C9" w:rsidRDefault="00CD1E7E" w:rsidP="00CD1E7E">
      <w:pPr>
        <w:pStyle w:val="Heading1"/>
        <w:numPr>
          <w:ilvl w:val="0"/>
          <w:numId w:val="0"/>
        </w:numPr>
        <w:tabs>
          <w:tab w:val="left" w:pos="851"/>
          <w:tab w:val="left" w:pos="993"/>
        </w:tabs>
        <w:spacing w:before="0" w:after="0" w:line="312" w:lineRule="auto"/>
        <w:ind w:firstLine="567"/>
        <w:jc w:val="both"/>
        <w:rPr>
          <w:spacing w:val="-2"/>
          <w:lang w:val="vi-VN"/>
        </w:rPr>
      </w:pPr>
    </w:p>
    <w:p w14:paraId="5B621B41" w14:textId="33706FEE" w:rsidR="00B054B3" w:rsidRPr="007000C9" w:rsidRDefault="00B054B3" w:rsidP="00CD1E7E">
      <w:pPr>
        <w:pStyle w:val="02"/>
      </w:pPr>
      <w:bookmarkStart w:id="58" w:name="_Toc216338341"/>
      <w:r w:rsidRPr="007000C9">
        <w:t>1.1. Khái quát về giải quyết tranh chấp thương mại bằng phương thức trọng tài trực tuyến</w:t>
      </w:r>
      <w:bookmarkEnd w:id="58"/>
    </w:p>
    <w:p w14:paraId="5DBC7F54" w14:textId="77777777" w:rsidR="00B054B3" w:rsidRPr="007000C9" w:rsidRDefault="00B054B3" w:rsidP="00CD1E7E">
      <w:pPr>
        <w:pStyle w:val="03"/>
      </w:pPr>
      <w:bookmarkStart w:id="59" w:name="_Toc216338342"/>
      <w:r w:rsidRPr="007000C9">
        <w:t>1.1.1. Khái niệm, đặc điểm của giải quyết tranh chấp thương mại bằng phương thức trọng tài trực tuyến</w:t>
      </w:r>
      <w:bookmarkEnd w:id="59"/>
    </w:p>
    <w:p w14:paraId="236D96E1"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i/>
          <w:iCs/>
          <w:spacing w:val="-2"/>
          <w:szCs w:val="28"/>
          <w:lang w:val="vi-VN"/>
        </w:rPr>
      </w:pPr>
      <w:r w:rsidRPr="007000C9">
        <w:rPr>
          <w:rFonts w:cs="Times New Roman"/>
          <w:bCs/>
          <w:i/>
          <w:iCs/>
          <w:spacing w:val="-2"/>
          <w:szCs w:val="28"/>
          <w:lang w:val="vi-VN"/>
        </w:rPr>
        <w:t>1.1.1.1. Khái niệm giải quyết tranh chấp thương mại bằng phương thức trọng tài trực tuyến</w:t>
      </w:r>
    </w:p>
    <w:p w14:paraId="3E41F5A7"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
        </w:rPr>
      </w:pPr>
      <w:r w:rsidRPr="007000C9">
        <w:rPr>
          <w:rFonts w:cs="Times New Roman"/>
          <w:bCs/>
          <w:szCs w:val="28"/>
          <w:lang w:val="vi"/>
        </w:rPr>
        <w:t xml:space="preserve">Chính vì vậy, theo quan điểm của tác giả, </w:t>
      </w:r>
      <w:r w:rsidRPr="007000C9">
        <w:rPr>
          <w:rFonts w:cs="Times New Roman"/>
          <w:bCs/>
          <w:i/>
          <w:iCs/>
          <w:szCs w:val="28"/>
          <w:lang w:val="vi"/>
        </w:rPr>
        <w:t>giải quyết tranh chấp thương mại bằng phương thức trọng tài trực tuyến là việc giải quyết tranh chấp thương mại thông qua trọng tài (bên thứ ba trung lập), trong đó, quá trình tổ chức và tiến hành giải quyết tranh chấp diễn ra một phần hoặc toàn bộ qua môi trường trực tuyến, có sử dụng các phương tiện điện tử, công nghệ để truyền tải thông tin và tương tác giữa các bên.</w:t>
      </w:r>
    </w:p>
    <w:p w14:paraId="0379DF30"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
        </w:rPr>
      </w:pPr>
      <w:r w:rsidRPr="007000C9">
        <w:rPr>
          <w:rFonts w:cs="Times New Roman"/>
          <w:bCs/>
          <w:i/>
          <w:iCs/>
          <w:spacing w:val="-2"/>
          <w:szCs w:val="28"/>
          <w:lang w:val="vi-VN"/>
        </w:rPr>
        <w:t>1.1.1.</w:t>
      </w:r>
      <w:r w:rsidRPr="007000C9">
        <w:rPr>
          <w:rFonts w:cs="Times New Roman"/>
          <w:bCs/>
          <w:i/>
          <w:iCs/>
          <w:spacing w:val="-2"/>
          <w:szCs w:val="28"/>
          <w:lang w:val="vi"/>
        </w:rPr>
        <w:t>2</w:t>
      </w:r>
      <w:r w:rsidRPr="007000C9">
        <w:rPr>
          <w:rFonts w:cs="Times New Roman"/>
          <w:bCs/>
          <w:i/>
          <w:iCs/>
          <w:spacing w:val="-2"/>
          <w:szCs w:val="28"/>
          <w:lang w:val="vi-VN"/>
        </w:rPr>
        <w:t xml:space="preserve">. </w:t>
      </w:r>
      <w:r w:rsidRPr="007000C9">
        <w:rPr>
          <w:rFonts w:cs="Times New Roman"/>
          <w:bCs/>
          <w:i/>
          <w:iCs/>
          <w:spacing w:val="-2"/>
          <w:szCs w:val="28"/>
          <w:lang w:val="vi"/>
        </w:rPr>
        <w:t>Đ</w:t>
      </w:r>
      <w:r w:rsidRPr="007000C9">
        <w:rPr>
          <w:rFonts w:cs="Times New Roman"/>
          <w:bCs/>
          <w:i/>
          <w:iCs/>
          <w:spacing w:val="-2"/>
          <w:szCs w:val="28"/>
          <w:lang w:val="vi-VN"/>
        </w:rPr>
        <w:t>ặc điểm của giải quyết tranh chấp thương mại bằng phương thức trọng tài trực tuyến</w:t>
      </w:r>
    </w:p>
    <w:p w14:paraId="7573EDE8"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
        </w:rPr>
      </w:pPr>
      <w:r w:rsidRPr="007000C9">
        <w:rPr>
          <w:rFonts w:cs="Times New Roman"/>
          <w:bCs/>
          <w:szCs w:val="28"/>
          <w:lang w:val="vi"/>
        </w:rPr>
        <w:t>Ngoài các đặc điểm chung của phương thức trọng tài thương mại truyền thống, phương thức trọng tài trực tuyến giải quyết các tranh chấp thương mại còn có các đặc điểm riêng sau:</w:t>
      </w:r>
    </w:p>
    <w:p w14:paraId="7B7AC355"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
        </w:rPr>
      </w:pPr>
      <w:r w:rsidRPr="007000C9">
        <w:rPr>
          <w:rFonts w:cs="Times New Roman"/>
          <w:bCs/>
          <w:i/>
          <w:iCs/>
          <w:szCs w:val="28"/>
          <w:lang w:val="vi"/>
        </w:rPr>
        <w:t xml:space="preserve">Thứ nhất, </w:t>
      </w:r>
      <w:r w:rsidRPr="007000C9">
        <w:rPr>
          <w:rFonts w:cs="Times New Roman"/>
          <w:bCs/>
          <w:szCs w:val="28"/>
          <w:lang w:val="vi"/>
        </w:rPr>
        <w:t>về chủ thể tham gia giải quyết tranh chấp thương mại bằng phương thức trọng tài trực tuyến.</w:t>
      </w:r>
    </w:p>
    <w:p w14:paraId="2FA47D01"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
        </w:rPr>
      </w:pPr>
      <w:r w:rsidRPr="007000C9">
        <w:rPr>
          <w:rFonts w:cs="Times New Roman"/>
          <w:bCs/>
          <w:i/>
          <w:iCs/>
          <w:szCs w:val="28"/>
          <w:lang w:val="vi"/>
        </w:rPr>
        <w:t xml:space="preserve">Thứ hai, </w:t>
      </w:r>
      <w:r w:rsidRPr="007000C9">
        <w:rPr>
          <w:rFonts w:cs="Times New Roman"/>
          <w:bCs/>
          <w:szCs w:val="28"/>
          <w:lang w:val="vi"/>
        </w:rPr>
        <w:t>giảm thiểu sự phụ thuộc vào tương tác trực tiếp giữa các bên, từ đó nâng cao hiệu quả trong việc trình bày chứng cứ và lập luận.</w:t>
      </w:r>
    </w:p>
    <w:p w14:paraId="545C6335"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pacing w:val="-8"/>
          <w:szCs w:val="28"/>
          <w:lang w:val="vi"/>
        </w:rPr>
      </w:pPr>
      <w:r w:rsidRPr="007000C9">
        <w:rPr>
          <w:rFonts w:cs="Times New Roman"/>
          <w:bCs/>
          <w:i/>
          <w:iCs/>
          <w:spacing w:val="-8"/>
          <w:szCs w:val="28"/>
          <w:lang w:val="vi"/>
        </w:rPr>
        <w:t xml:space="preserve">Thứ ba, </w:t>
      </w:r>
      <w:r w:rsidRPr="007000C9">
        <w:rPr>
          <w:rFonts w:cs="Times New Roman"/>
          <w:bCs/>
          <w:spacing w:val="-8"/>
          <w:szCs w:val="28"/>
          <w:lang w:val="vi"/>
        </w:rPr>
        <w:t>về tính bảo mật và minh bạch trong phương thức trọng tài trực tuyến</w:t>
      </w:r>
    </w:p>
    <w:p w14:paraId="7756CBE8"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
        </w:rPr>
      </w:pPr>
      <w:r w:rsidRPr="007000C9">
        <w:rPr>
          <w:rFonts w:cs="Times New Roman"/>
          <w:bCs/>
          <w:i/>
          <w:iCs/>
          <w:szCs w:val="28"/>
          <w:lang w:val="vi"/>
        </w:rPr>
        <w:t xml:space="preserve">Thứ tư, </w:t>
      </w:r>
      <w:r w:rsidRPr="007000C9">
        <w:rPr>
          <w:rFonts w:cs="Times New Roman"/>
          <w:bCs/>
          <w:szCs w:val="28"/>
          <w:lang w:val="vi"/>
        </w:rPr>
        <w:t>giải quyết tranh chấp thương mại bằng phương thức trọng tài trực tuyến mang tính hiện đại, tiết kiệm thời gian, thuận lợi cho việc giải quyết các tranh chấp thương mại quốc tế</w:t>
      </w:r>
    </w:p>
    <w:p w14:paraId="57D97373"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
        </w:rPr>
      </w:pPr>
      <w:r w:rsidRPr="007000C9">
        <w:rPr>
          <w:rFonts w:cs="Times New Roman"/>
          <w:bCs/>
          <w:i/>
          <w:iCs/>
          <w:szCs w:val="28"/>
          <w:lang w:val="vi"/>
        </w:rPr>
        <w:t xml:space="preserve">Thứ năm, </w:t>
      </w:r>
      <w:r w:rsidRPr="007000C9">
        <w:rPr>
          <w:rFonts w:cs="Times New Roman"/>
          <w:bCs/>
          <w:szCs w:val="28"/>
          <w:lang w:val="vi"/>
        </w:rPr>
        <w:t>phương thức trọng tài trực tuyến tiềm ẩn nhiều rủi ro đặc thù so với trọng tài truyền thống.</w:t>
      </w:r>
    </w:p>
    <w:p w14:paraId="4C2ED978" w14:textId="77777777" w:rsidR="00B054B3" w:rsidRPr="007000C9" w:rsidRDefault="00B054B3" w:rsidP="00CD1E7E">
      <w:pPr>
        <w:pStyle w:val="03"/>
        <w:rPr>
          <w:lang w:val="vi"/>
        </w:rPr>
      </w:pPr>
      <w:bookmarkStart w:id="60" w:name="_Toc216338343"/>
      <w:r w:rsidRPr="007000C9">
        <w:lastRenderedPageBreak/>
        <w:t>1.1.2. Nguyên tắc giải quyết tranh chấp thương mại bằng phương thức trọng tài trực tuyến</w:t>
      </w:r>
      <w:bookmarkEnd w:id="60"/>
    </w:p>
    <w:p w14:paraId="3C59B081" w14:textId="77777777" w:rsidR="00266690" w:rsidRPr="007000C9" w:rsidRDefault="00B054B3" w:rsidP="00CD1E7E">
      <w:pPr>
        <w:tabs>
          <w:tab w:val="left" w:pos="284"/>
          <w:tab w:val="left" w:pos="851"/>
          <w:tab w:val="left" w:pos="993"/>
        </w:tabs>
        <w:spacing w:after="0" w:line="312" w:lineRule="auto"/>
        <w:ind w:firstLine="567"/>
        <w:jc w:val="both"/>
        <w:rPr>
          <w:rFonts w:cs="Times New Roman"/>
          <w:bCs/>
          <w:i/>
          <w:szCs w:val="28"/>
          <w:lang w:val="vi"/>
        </w:rPr>
      </w:pPr>
      <w:r w:rsidRPr="007000C9">
        <w:rPr>
          <w:rFonts w:cs="Times New Roman"/>
          <w:bCs/>
          <w:i/>
          <w:szCs w:val="28"/>
          <w:lang w:val="vi"/>
        </w:rPr>
        <w:t>Thứ nhất, nguyên tắc tự định đoạt:</w:t>
      </w:r>
    </w:p>
    <w:p w14:paraId="57D50B85" w14:textId="77777777" w:rsidR="00266690" w:rsidRPr="007000C9" w:rsidRDefault="00B054B3" w:rsidP="00CD1E7E">
      <w:pPr>
        <w:tabs>
          <w:tab w:val="left" w:pos="284"/>
          <w:tab w:val="left" w:pos="851"/>
          <w:tab w:val="left" w:pos="993"/>
        </w:tabs>
        <w:spacing w:after="0" w:line="312" w:lineRule="auto"/>
        <w:ind w:firstLine="567"/>
        <w:jc w:val="both"/>
        <w:rPr>
          <w:rFonts w:cs="Times New Roman"/>
          <w:bCs/>
          <w:i/>
          <w:szCs w:val="28"/>
          <w:lang w:val="vi"/>
        </w:rPr>
      </w:pPr>
      <w:r w:rsidRPr="007000C9">
        <w:rPr>
          <w:rFonts w:cs="Times New Roman"/>
          <w:bCs/>
          <w:i/>
          <w:szCs w:val="28"/>
          <w:lang w:val="vi"/>
        </w:rPr>
        <w:t>Thứ hai, nguyên tắc độc lập, khách quan của trọng tài viên:</w:t>
      </w:r>
    </w:p>
    <w:p w14:paraId="2327D22C" w14:textId="77777777" w:rsidR="00266690" w:rsidRPr="007000C9" w:rsidRDefault="00B054B3" w:rsidP="00CD1E7E">
      <w:pPr>
        <w:tabs>
          <w:tab w:val="left" w:pos="284"/>
          <w:tab w:val="left" w:pos="851"/>
          <w:tab w:val="left" w:pos="993"/>
        </w:tabs>
        <w:spacing w:after="0" w:line="312" w:lineRule="auto"/>
        <w:ind w:firstLine="567"/>
        <w:jc w:val="both"/>
        <w:rPr>
          <w:rFonts w:cs="Times New Roman"/>
          <w:bCs/>
          <w:i/>
          <w:szCs w:val="28"/>
          <w:lang w:val="vi"/>
        </w:rPr>
      </w:pPr>
      <w:r w:rsidRPr="007000C9">
        <w:rPr>
          <w:rFonts w:cs="Times New Roman"/>
          <w:bCs/>
          <w:i/>
          <w:szCs w:val="28"/>
          <w:lang w:val="vi"/>
        </w:rPr>
        <w:t>Thứ ba, nguyên tắc bình đẳng</w:t>
      </w:r>
    </w:p>
    <w:p w14:paraId="49B6A831" w14:textId="77777777" w:rsidR="00266690" w:rsidRPr="007000C9" w:rsidRDefault="00B054B3" w:rsidP="00CD1E7E">
      <w:pPr>
        <w:tabs>
          <w:tab w:val="left" w:pos="284"/>
          <w:tab w:val="left" w:pos="851"/>
          <w:tab w:val="left" w:pos="993"/>
        </w:tabs>
        <w:spacing w:after="0" w:line="312" w:lineRule="auto"/>
        <w:ind w:firstLine="567"/>
        <w:jc w:val="both"/>
        <w:rPr>
          <w:rFonts w:cs="Times New Roman"/>
          <w:bCs/>
          <w:i/>
          <w:szCs w:val="28"/>
          <w:lang w:val="vi"/>
        </w:rPr>
      </w:pPr>
      <w:r w:rsidRPr="007000C9">
        <w:rPr>
          <w:rFonts w:cs="Times New Roman"/>
          <w:bCs/>
          <w:i/>
          <w:szCs w:val="28"/>
          <w:lang w:val="vi"/>
        </w:rPr>
        <w:t>Thứ tư, nguyên tắc bí mật</w:t>
      </w:r>
    </w:p>
    <w:p w14:paraId="7F5F4134" w14:textId="77777777" w:rsidR="00266690" w:rsidRPr="007000C9" w:rsidRDefault="00B054B3" w:rsidP="00CD1E7E">
      <w:pPr>
        <w:tabs>
          <w:tab w:val="left" w:pos="284"/>
          <w:tab w:val="left" w:pos="851"/>
          <w:tab w:val="left" w:pos="993"/>
        </w:tabs>
        <w:spacing w:after="0" w:line="312" w:lineRule="auto"/>
        <w:ind w:firstLine="567"/>
        <w:jc w:val="both"/>
        <w:rPr>
          <w:rFonts w:cs="Times New Roman"/>
          <w:bCs/>
          <w:i/>
          <w:szCs w:val="28"/>
          <w:lang w:val="vi"/>
        </w:rPr>
      </w:pPr>
      <w:r w:rsidRPr="007000C9">
        <w:rPr>
          <w:rFonts w:cs="Times New Roman"/>
          <w:bCs/>
          <w:i/>
          <w:szCs w:val="28"/>
          <w:lang w:val="vi"/>
        </w:rPr>
        <w:t>Thứ năm, nguyên tắc chung thẩm</w:t>
      </w:r>
    </w:p>
    <w:p w14:paraId="04556D31"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
        </w:rPr>
      </w:pPr>
      <w:r w:rsidRPr="007000C9">
        <w:rPr>
          <w:rFonts w:cs="Times New Roman"/>
          <w:bCs/>
          <w:szCs w:val="28"/>
          <w:lang w:val="vi"/>
        </w:rPr>
        <w:t>Bên cạnh những nguyên tắc trên, việc giải quyết tranh chấp thương mại bằng phương thức trọng tài trực tuyến còn có một số nguyên tắc đặc thù sau:</w:t>
      </w:r>
    </w:p>
    <w:p w14:paraId="5C4AA9AC" w14:textId="77777777" w:rsidR="00266690" w:rsidRPr="007000C9" w:rsidRDefault="00B054B3" w:rsidP="00CD1E7E">
      <w:pPr>
        <w:tabs>
          <w:tab w:val="left" w:pos="284"/>
          <w:tab w:val="left" w:pos="851"/>
          <w:tab w:val="left" w:pos="993"/>
        </w:tabs>
        <w:spacing w:after="0" w:line="312" w:lineRule="auto"/>
        <w:ind w:firstLine="567"/>
        <w:jc w:val="both"/>
        <w:rPr>
          <w:rFonts w:cs="Times New Roman"/>
          <w:bCs/>
          <w:i/>
          <w:szCs w:val="28"/>
          <w:lang w:val="vi"/>
        </w:rPr>
      </w:pPr>
      <w:r w:rsidRPr="007000C9">
        <w:rPr>
          <w:rFonts w:cs="Times New Roman"/>
          <w:bCs/>
          <w:i/>
          <w:szCs w:val="28"/>
          <w:lang w:val="vi"/>
        </w:rPr>
        <w:t>Thứ nhất, nguyên tắc đạo đức và trung thực:</w:t>
      </w:r>
    </w:p>
    <w:p w14:paraId="375C0027" w14:textId="1313EC8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
        </w:rPr>
      </w:pPr>
      <w:r w:rsidRPr="007000C9">
        <w:rPr>
          <w:rFonts w:cs="Times New Roman"/>
          <w:bCs/>
          <w:i/>
          <w:szCs w:val="28"/>
          <w:lang w:val="vi"/>
        </w:rPr>
        <w:t xml:space="preserve">Thứ hai, </w:t>
      </w:r>
      <w:r w:rsidRPr="007000C9">
        <w:rPr>
          <w:rFonts w:cs="Times New Roman"/>
          <w:i/>
          <w:iCs/>
          <w:szCs w:val="28"/>
          <w:lang w:val="vi"/>
        </w:rPr>
        <w:t>nguyên tắc bảo đảm khả năng tiếp cận và thúc đẩy sự hòa nhập</w:t>
      </w:r>
      <w:r w:rsidRPr="007000C9">
        <w:rPr>
          <w:rFonts w:cs="Times New Roman"/>
          <w:bCs/>
          <w:szCs w:val="28"/>
          <w:lang w:val="vi"/>
        </w:rPr>
        <w:t>:</w:t>
      </w:r>
    </w:p>
    <w:p w14:paraId="5F7EBBBF" w14:textId="77777777" w:rsidR="00266690" w:rsidRPr="007000C9" w:rsidRDefault="00B054B3" w:rsidP="00CD1E7E">
      <w:pPr>
        <w:tabs>
          <w:tab w:val="left" w:pos="284"/>
          <w:tab w:val="left" w:pos="851"/>
          <w:tab w:val="left" w:pos="993"/>
        </w:tabs>
        <w:spacing w:after="0" w:line="312" w:lineRule="auto"/>
        <w:ind w:firstLine="567"/>
        <w:jc w:val="both"/>
        <w:rPr>
          <w:rFonts w:cs="Times New Roman"/>
          <w:i/>
          <w:iCs/>
          <w:szCs w:val="28"/>
          <w:lang w:val="vi"/>
        </w:rPr>
      </w:pPr>
      <w:r w:rsidRPr="007000C9">
        <w:rPr>
          <w:rFonts w:cs="Times New Roman"/>
          <w:bCs/>
          <w:i/>
          <w:szCs w:val="28"/>
          <w:lang w:val="vi"/>
        </w:rPr>
        <w:t xml:space="preserve">Thứ ba, </w:t>
      </w:r>
      <w:r w:rsidRPr="007000C9">
        <w:rPr>
          <w:rFonts w:cs="Times New Roman"/>
          <w:i/>
          <w:iCs/>
          <w:szCs w:val="28"/>
          <w:lang w:val="vi"/>
        </w:rPr>
        <w:t>nguyên tắc minh bạch và bảo đảm hiểu biết có ý thức</w:t>
      </w:r>
    </w:p>
    <w:p w14:paraId="1BF57797" w14:textId="77777777" w:rsidR="00B054B3" w:rsidRPr="007000C9" w:rsidRDefault="00B054B3" w:rsidP="00CD1E7E">
      <w:pPr>
        <w:pStyle w:val="03"/>
      </w:pPr>
      <w:bookmarkStart w:id="61" w:name="_Toc216338344"/>
      <w:r w:rsidRPr="007000C9">
        <w:t xml:space="preserve">1.1.3. Vai trò của </w:t>
      </w:r>
      <w:r w:rsidRPr="007000C9">
        <w:rPr>
          <w:lang w:val="vi"/>
        </w:rPr>
        <w:t xml:space="preserve">việc giải quyết tranh </w:t>
      </w:r>
      <w:r w:rsidRPr="007000C9">
        <w:t xml:space="preserve">chấp thương mại bằng phương thức </w:t>
      </w:r>
      <w:r w:rsidRPr="007000C9">
        <w:rPr>
          <w:lang w:val="pt-BR"/>
        </w:rPr>
        <w:t>trọng tài trực tuyến</w:t>
      </w:r>
      <w:bookmarkEnd w:id="61"/>
    </w:p>
    <w:p w14:paraId="32F9903B"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i/>
          <w:szCs w:val="28"/>
          <w:lang w:val="vi-VN"/>
        </w:rPr>
      </w:pPr>
      <w:r w:rsidRPr="007000C9">
        <w:rPr>
          <w:rFonts w:cs="Times New Roman"/>
          <w:bCs/>
          <w:i/>
          <w:szCs w:val="28"/>
          <w:lang w:val="vi-VN"/>
        </w:rPr>
        <w:t xml:space="preserve">Thứ nhất, </w:t>
      </w:r>
      <w:r w:rsidRPr="007000C9">
        <w:rPr>
          <w:rFonts w:cs="Times New Roman"/>
          <w:bCs/>
          <w:iCs/>
          <w:szCs w:val="28"/>
          <w:lang w:val="vi-VN"/>
        </w:rPr>
        <w:t>t</w:t>
      </w:r>
      <w:r w:rsidRPr="007000C9">
        <w:rPr>
          <w:rFonts w:cs="Times New Roman"/>
          <w:bCs/>
          <w:iCs/>
          <w:szCs w:val="28"/>
          <w:lang w:val="vi"/>
        </w:rPr>
        <w:t>húc đẩy thương mại điện tử phát triển</w:t>
      </w:r>
    </w:p>
    <w:p w14:paraId="2B1F0000"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pacing w:val="4"/>
          <w:szCs w:val="28"/>
          <w:lang w:val="vi-VN"/>
        </w:rPr>
      </w:pPr>
      <w:r w:rsidRPr="007000C9">
        <w:rPr>
          <w:rFonts w:cs="Times New Roman"/>
          <w:bCs/>
          <w:i/>
          <w:iCs/>
          <w:spacing w:val="4"/>
          <w:szCs w:val="28"/>
          <w:lang w:val="vi-VN"/>
        </w:rPr>
        <w:t xml:space="preserve">Thứ hai, </w:t>
      </w:r>
      <w:r w:rsidRPr="007000C9">
        <w:rPr>
          <w:rFonts w:cs="Times New Roman"/>
          <w:bCs/>
          <w:spacing w:val="4"/>
          <w:szCs w:val="28"/>
          <w:lang w:val="vi-VN"/>
        </w:rPr>
        <w:t>tăng cường khả năng tiếp cận công lý trong môi trường số trực tuyến</w:t>
      </w:r>
    </w:p>
    <w:p w14:paraId="5F4FCE4C"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bCs/>
          <w:i/>
          <w:iCs/>
          <w:szCs w:val="28"/>
          <w:lang w:val="vi-VN"/>
        </w:rPr>
        <w:t xml:space="preserve">Thứ ba, </w:t>
      </w:r>
      <w:r w:rsidRPr="007000C9">
        <w:rPr>
          <w:rFonts w:cs="Times New Roman"/>
          <w:bCs/>
          <w:szCs w:val="28"/>
          <w:lang w:val="vi-VN"/>
        </w:rPr>
        <w:t>thúc đẩy phát triển công nghệ.</w:t>
      </w:r>
    </w:p>
    <w:p w14:paraId="13AA32B2"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
        </w:rPr>
      </w:pPr>
      <w:r w:rsidRPr="007000C9">
        <w:rPr>
          <w:rFonts w:cs="Times New Roman"/>
          <w:bCs/>
          <w:i/>
          <w:iCs/>
          <w:szCs w:val="28"/>
          <w:lang w:val="vi"/>
        </w:rPr>
        <w:t xml:space="preserve">Thứ tư, </w:t>
      </w:r>
      <w:r w:rsidRPr="007000C9">
        <w:rPr>
          <w:rFonts w:cs="Times New Roman"/>
          <w:bCs/>
          <w:szCs w:val="28"/>
          <w:lang w:val="vi"/>
        </w:rPr>
        <w:t>giảm tải cho hệ thống tư pháp truyền thống.</w:t>
      </w:r>
    </w:p>
    <w:p w14:paraId="03679E86" w14:textId="77777777" w:rsidR="00B054B3" w:rsidRPr="007000C9" w:rsidRDefault="00B054B3" w:rsidP="00CD1E7E">
      <w:pPr>
        <w:pStyle w:val="03"/>
        <w:rPr>
          <w:lang w:val="vi"/>
        </w:rPr>
      </w:pPr>
      <w:bookmarkStart w:id="62" w:name="_Toc216338345"/>
      <w:r w:rsidRPr="007000C9">
        <w:t>1.1.4. Các yếu tố ảnh hưởng tới hoạt động giải quyết tranh chấp thương mại bằng phương thức trọng tài trực tuyến</w:t>
      </w:r>
      <w:bookmarkEnd w:id="62"/>
    </w:p>
    <w:p w14:paraId="39393593"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
        </w:rPr>
      </w:pPr>
      <w:r w:rsidRPr="007000C9">
        <w:rPr>
          <w:rFonts w:cs="Times New Roman"/>
          <w:bCs/>
          <w:i/>
          <w:iCs/>
          <w:szCs w:val="28"/>
          <w:lang w:val="vi"/>
        </w:rPr>
        <w:t xml:space="preserve">Thứ nhất, </w:t>
      </w:r>
      <w:r w:rsidRPr="007000C9">
        <w:rPr>
          <w:rFonts w:cs="Times New Roman"/>
          <w:bCs/>
          <w:szCs w:val="28"/>
          <w:lang w:val="vi"/>
        </w:rPr>
        <w:t>về yếu tố mức độ hoàn thiện pháp luật</w:t>
      </w:r>
    </w:p>
    <w:p w14:paraId="62C91966"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
        </w:rPr>
      </w:pPr>
      <w:r w:rsidRPr="007000C9">
        <w:rPr>
          <w:rFonts w:cs="Times New Roman"/>
          <w:bCs/>
          <w:i/>
          <w:iCs/>
          <w:szCs w:val="28"/>
          <w:lang w:val="vi"/>
        </w:rPr>
        <w:t>Thứ</w:t>
      </w:r>
      <w:r w:rsidR="00266690" w:rsidRPr="007000C9">
        <w:rPr>
          <w:rFonts w:cs="Times New Roman"/>
          <w:bCs/>
          <w:i/>
          <w:iCs/>
          <w:szCs w:val="28"/>
          <w:lang w:val="vi"/>
        </w:rPr>
        <w:t xml:space="preserve"> h</w:t>
      </w:r>
      <w:r w:rsidRPr="007000C9">
        <w:rPr>
          <w:rFonts w:cs="Times New Roman"/>
          <w:bCs/>
          <w:i/>
          <w:iCs/>
          <w:szCs w:val="28"/>
          <w:lang w:val="vi"/>
        </w:rPr>
        <w:t>a</w:t>
      </w:r>
      <w:r w:rsidR="00266690" w:rsidRPr="007000C9">
        <w:rPr>
          <w:rFonts w:cs="Times New Roman"/>
          <w:bCs/>
          <w:i/>
          <w:iCs/>
          <w:szCs w:val="28"/>
          <w:lang w:val="vi"/>
        </w:rPr>
        <w:t>i</w:t>
      </w:r>
      <w:r w:rsidRPr="007000C9">
        <w:rPr>
          <w:rFonts w:cs="Times New Roman"/>
          <w:bCs/>
          <w:i/>
          <w:iCs/>
          <w:szCs w:val="28"/>
          <w:lang w:val="vi"/>
        </w:rPr>
        <w:t xml:space="preserve">, </w:t>
      </w:r>
      <w:r w:rsidRPr="007000C9">
        <w:rPr>
          <w:rFonts w:cs="Times New Roman"/>
          <w:bCs/>
          <w:szCs w:val="28"/>
          <w:lang w:val="vi"/>
        </w:rPr>
        <w:t>yếu tố kinh tế - xã hội</w:t>
      </w:r>
    </w:p>
    <w:p w14:paraId="57E04574" w14:textId="77777777" w:rsidR="00B054B3" w:rsidRDefault="00B054B3" w:rsidP="00CD1E7E">
      <w:pPr>
        <w:tabs>
          <w:tab w:val="left" w:pos="284"/>
          <w:tab w:val="left" w:pos="851"/>
          <w:tab w:val="left" w:pos="993"/>
        </w:tabs>
        <w:spacing w:after="0" w:line="312" w:lineRule="auto"/>
        <w:ind w:firstLine="567"/>
        <w:jc w:val="both"/>
        <w:rPr>
          <w:rFonts w:cs="Times New Roman"/>
          <w:bCs/>
          <w:szCs w:val="28"/>
        </w:rPr>
      </w:pPr>
      <w:r w:rsidRPr="007000C9">
        <w:rPr>
          <w:rFonts w:cs="Times New Roman"/>
          <w:bCs/>
          <w:i/>
          <w:iCs/>
          <w:szCs w:val="28"/>
          <w:lang w:val="vi"/>
        </w:rPr>
        <w:t xml:space="preserve">Thứ ba, </w:t>
      </w:r>
      <w:r w:rsidRPr="007000C9">
        <w:rPr>
          <w:rFonts w:cs="Times New Roman"/>
          <w:bCs/>
          <w:szCs w:val="28"/>
          <w:lang w:val="vi"/>
        </w:rPr>
        <w:t>về yếu tố môi trường văn hóa – xã hội</w:t>
      </w:r>
    </w:p>
    <w:p w14:paraId="515E278C" w14:textId="5CD274DF" w:rsidR="00586ACA" w:rsidRPr="00586ACA" w:rsidRDefault="00586ACA" w:rsidP="00CD1E7E">
      <w:pPr>
        <w:tabs>
          <w:tab w:val="left" w:pos="284"/>
          <w:tab w:val="left" w:pos="851"/>
          <w:tab w:val="left" w:pos="993"/>
        </w:tabs>
        <w:spacing w:after="0" w:line="312" w:lineRule="auto"/>
        <w:ind w:firstLine="567"/>
        <w:jc w:val="both"/>
        <w:rPr>
          <w:rFonts w:cs="Times New Roman"/>
          <w:bCs/>
          <w:szCs w:val="28"/>
        </w:rPr>
      </w:pPr>
      <w:r>
        <w:rPr>
          <w:rFonts w:cs="Times New Roman"/>
          <w:bCs/>
          <w:i/>
          <w:iCs/>
          <w:szCs w:val="28"/>
        </w:rPr>
        <w:t xml:space="preserve">Thư tư, </w:t>
      </w:r>
      <w:r>
        <w:rPr>
          <w:rFonts w:cs="Times New Roman"/>
          <w:bCs/>
          <w:szCs w:val="28"/>
        </w:rPr>
        <w:t>về yếu tố công nghệ</w:t>
      </w:r>
    </w:p>
    <w:p w14:paraId="51D56674" w14:textId="6CC2BEF8"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
        </w:rPr>
      </w:pPr>
      <w:r w:rsidRPr="007000C9">
        <w:rPr>
          <w:rFonts w:cs="Times New Roman"/>
          <w:bCs/>
          <w:i/>
          <w:iCs/>
          <w:szCs w:val="28"/>
          <w:lang w:val="vi"/>
        </w:rPr>
        <w:t xml:space="preserve">Thứ </w:t>
      </w:r>
      <w:r w:rsidR="00586ACA">
        <w:rPr>
          <w:rFonts w:cs="Times New Roman"/>
          <w:bCs/>
          <w:i/>
          <w:iCs/>
          <w:szCs w:val="28"/>
        </w:rPr>
        <w:t>năm</w:t>
      </w:r>
      <w:r w:rsidRPr="007000C9">
        <w:rPr>
          <w:rFonts w:cs="Times New Roman"/>
          <w:bCs/>
          <w:i/>
          <w:iCs/>
          <w:szCs w:val="28"/>
          <w:lang w:val="vi"/>
        </w:rPr>
        <w:t xml:space="preserve">, </w:t>
      </w:r>
      <w:r w:rsidRPr="007000C9">
        <w:rPr>
          <w:rFonts w:cs="Times New Roman"/>
          <w:bCs/>
          <w:szCs w:val="28"/>
          <w:lang w:val="vi"/>
        </w:rPr>
        <w:t>yếu tố toàn cầu hóa thương mại và hội nhập quốc tế</w:t>
      </w:r>
    </w:p>
    <w:p w14:paraId="02C85EE4" w14:textId="77777777" w:rsidR="00B054B3" w:rsidRPr="007000C9" w:rsidRDefault="00B054B3" w:rsidP="00CD1E7E">
      <w:pPr>
        <w:pStyle w:val="02"/>
      </w:pPr>
      <w:bookmarkStart w:id="63" w:name="_Toc216338346"/>
      <w:r w:rsidRPr="007000C9">
        <w:t>1.2. Pháp luật về giải quyết tranh chấp thương mại bằng phương thức trọng tài trực tuyến</w:t>
      </w:r>
      <w:bookmarkEnd w:id="63"/>
    </w:p>
    <w:p w14:paraId="5BECEFC6" w14:textId="77777777" w:rsidR="00B054B3" w:rsidRPr="007000C9" w:rsidRDefault="00B054B3" w:rsidP="00CD1E7E">
      <w:pPr>
        <w:pStyle w:val="03"/>
      </w:pPr>
      <w:bookmarkStart w:id="64" w:name="_Toc216338347"/>
      <w:r w:rsidRPr="007000C9">
        <w:t>1.2.1. Khái niệm, đặc điểm pháp luật về giải quyết tranh chấp thương mại bằng phương thức trọng tài trực tuyến</w:t>
      </w:r>
      <w:bookmarkEnd w:id="64"/>
    </w:p>
    <w:p w14:paraId="2BB75972"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i/>
          <w:iCs/>
          <w:szCs w:val="28"/>
          <w:lang w:val="vi-VN"/>
        </w:rPr>
      </w:pPr>
      <w:r w:rsidRPr="007000C9">
        <w:rPr>
          <w:rFonts w:cs="Times New Roman"/>
          <w:bCs/>
          <w:i/>
          <w:iCs/>
          <w:szCs w:val="28"/>
          <w:lang w:val="vi-VN"/>
        </w:rPr>
        <w:t>1.2.1.1. Khái niệm pháp luật về giải quyết tranh chấp thương mại bằng phương thức trọng tài trực tuyến</w:t>
      </w:r>
    </w:p>
    <w:p w14:paraId="33EF4514" w14:textId="77777777" w:rsidR="00B054B3" w:rsidRPr="007000C9" w:rsidRDefault="00B054B3" w:rsidP="00CD1E7E">
      <w:pPr>
        <w:tabs>
          <w:tab w:val="left" w:pos="284"/>
          <w:tab w:val="left" w:pos="851"/>
          <w:tab w:val="left" w:pos="993"/>
        </w:tabs>
        <w:spacing w:after="0" w:line="312" w:lineRule="auto"/>
        <w:ind w:firstLine="567"/>
        <w:jc w:val="both"/>
        <w:rPr>
          <w:rFonts w:cs="Times New Roman"/>
          <w:i/>
          <w:iCs/>
          <w:szCs w:val="28"/>
          <w:lang w:val="vi-VN"/>
        </w:rPr>
      </w:pPr>
      <w:r w:rsidRPr="007000C9">
        <w:rPr>
          <w:rFonts w:cs="Times New Roman"/>
          <w:bCs/>
          <w:szCs w:val="28"/>
          <w:lang w:val="vi-VN"/>
        </w:rPr>
        <w:lastRenderedPageBreak/>
        <w:t xml:space="preserve">Từ những phân tích trên, có thể hiểu rằng, </w:t>
      </w:r>
      <w:r w:rsidRPr="007000C9">
        <w:rPr>
          <w:rFonts w:cs="Times New Roman"/>
          <w:i/>
          <w:iCs/>
          <w:szCs w:val="28"/>
          <w:lang w:val="vi-VN"/>
        </w:rPr>
        <w:t>Pháp luật về giải quyết tranh chấp thương mại bằng phương thức trọng tài trực tuyến là tổng thể các quy phạm pháp luật do Nhà nước ban hành hoặc thừa nhận nhằm điều chỉnh quá trình giải quyết tranh chấp bằng trọng tài được tiến hành một phần hoặc toàn bộ thông qua môi trường điện tử, trong đó việc trao đổi thông tin, nộp hồ sơ, tổ chức phiên điều trần và ra phán quyết đều được thực hiện bằng phương tiện điện tử và công nghệ số, bảo đảm tính hiệu quả, minh bạch và phù hợp với điều kiện của thương mại hiện đại.</w:t>
      </w:r>
    </w:p>
    <w:p w14:paraId="7D39E1DC"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i/>
          <w:iCs/>
          <w:szCs w:val="28"/>
          <w:lang w:val="vi-VN"/>
        </w:rPr>
      </w:pPr>
      <w:r w:rsidRPr="007000C9">
        <w:rPr>
          <w:rFonts w:cs="Times New Roman"/>
          <w:bCs/>
          <w:i/>
          <w:iCs/>
          <w:szCs w:val="28"/>
          <w:lang w:val="vi-VN"/>
        </w:rPr>
        <w:t>1.2.1.2. Đặc điểm pháp luật về giải quyết tranh chấp thương mại bằng phương thức trọng tài trực tuyến</w:t>
      </w:r>
    </w:p>
    <w:p w14:paraId="309AADB5" w14:textId="77777777" w:rsidR="00B054B3" w:rsidRPr="007000C9" w:rsidRDefault="00B054B3" w:rsidP="00CD1E7E">
      <w:pPr>
        <w:tabs>
          <w:tab w:val="left" w:pos="284"/>
          <w:tab w:val="left" w:pos="851"/>
          <w:tab w:val="left" w:pos="993"/>
        </w:tabs>
        <w:spacing w:after="0" w:line="312" w:lineRule="auto"/>
        <w:ind w:firstLine="567"/>
        <w:jc w:val="both"/>
        <w:rPr>
          <w:rFonts w:cs="Times New Roman"/>
          <w:szCs w:val="28"/>
          <w:lang w:val="vi-VN"/>
        </w:rPr>
      </w:pPr>
      <w:r w:rsidRPr="007000C9">
        <w:rPr>
          <w:rFonts w:cs="Times New Roman"/>
          <w:i/>
          <w:iCs/>
          <w:szCs w:val="28"/>
          <w:lang w:val="vi-VN"/>
        </w:rPr>
        <w:t xml:space="preserve">Thứ nhất, </w:t>
      </w:r>
      <w:r w:rsidRPr="007000C9">
        <w:rPr>
          <w:rFonts w:cs="Times New Roman"/>
          <w:szCs w:val="28"/>
          <w:lang w:val="vi-VN"/>
        </w:rPr>
        <w:t>quá trình hình thành quy phạm pháp luật về giải quyết tranh chấp thương mại bằng phương thức trọng tài trực tuyến được ra đời do sự phát triển của công nghệ thông tin và internet.</w:t>
      </w:r>
    </w:p>
    <w:p w14:paraId="3906CB1A" w14:textId="77777777" w:rsidR="00B054B3" w:rsidRPr="007000C9" w:rsidRDefault="00B054B3" w:rsidP="00CD1E7E">
      <w:pPr>
        <w:tabs>
          <w:tab w:val="left" w:pos="284"/>
          <w:tab w:val="left" w:pos="851"/>
          <w:tab w:val="left" w:pos="993"/>
        </w:tabs>
        <w:spacing w:after="0" w:line="312" w:lineRule="auto"/>
        <w:ind w:firstLine="567"/>
        <w:jc w:val="both"/>
        <w:rPr>
          <w:rFonts w:cs="Times New Roman"/>
          <w:iCs/>
          <w:szCs w:val="28"/>
          <w:lang w:val="vi"/>
        </w:rPr>
      </w:pPr>
      <w:r w:rsidRPr="007000C9">
        <w:rPr>
          <w:rFonts w:cs="Times New Roman"/>
          <w:i/>
          <w:szCs w:val="28"/>
          <w:lang w:val="vi"/>
        </w:rPr>
        <w:t xml:space="preserve">Thứ hai, </w:t>
      </w:r>
      <w:r w:rsidRPr="007000C9">
        <w:rPr>
          <w:rFonts w:cs="Times New Roman"/>
          <w:iCs/>
          <w:szCs w:val="28"/>
          <w:lang w:val="vi"/>
        </w:rPr>
        <w:t xml:space="preserve">quy định về đối tượng điều chỉnh và chủ thể tham gia </w:t>
      </w:r>
      <w:r w:rsidRPr="007000C9">
        <w:rPr>
          <w:rFonts w:cs="Times New Roman"/>
          <w:szCs w:val="28"/>
          <w:lang w:val="vi-VN"/>
        </w:rPr>
        <w:t xml:space="preserve">giải quyết tranh chấp thương mại bằng phương thức trọng tài trực tuyến </w:t>
      </w:r>
      <w:r w:rsidRPr="007000C9">
        <w:rPr>
          <w:rFonts w:cs="Times New Roman"/>
          <w:iCs/>
          <w:szCs w:val="28"/>
          <w:lang w:val="vi-VN"/>
        </w:rPr>
        <w:t>ngày một</w:t>
      </w:r>
      <w:r w:rsidRPr="007000C9">
        <w:rPr>
          <w:rFonts w:cs="Times New Roman"/>
          <w:iCs/>
          <w:szCs w:val="28"/>
          <w:lang w:val="vi"/>
        </w:rPr>
        <w:t xml:space="preserve"> đa dạng hơn.</w:t>
      </w:r>
    </w:p>
    <w:p w14:paraId="54AA6FD2" w14:textId="77777777" w:rsidR="00B054B3" w:rsidRPr="007000C9" w:rsidRDefault="00B054B3" w:rsidP="00CD1E7E">
      <w:pPr>
        <w:tabs>
          <w:tab w:val="left" w:pos="284"/>
          <w:tab w:val="left" w:pos="851"/>
          <w:tab w:val="left" w:pos="993"/>
        </w:tabs>
        <w:spacing w:after="0" w:line="312" w:lineRule="auto"/>
        <w:ind w:firstLine="567"/>
        <w:jc w:val="both"/>
        <w:rPr>
          <w:rFonts w:cs="Times New Roman"/>
          <w:iCs/>
          <w:szCs w:val="28"/>
          <w:lang w:val="vi"/>
        </w:rPr>
      </w:pPr>
      <w:r w:rsidRPr="007000C9">
        <w:rPr>
          <w:rFonts w:cs="Times New Roman"/>
          <w:i/>
          <w:szCs w:val="28"/>
          <w:lang w:val="vi"/>
        </w:rPr>
        <w:t>Thứ ba,</w:t>
      </w:r>
      <w:r w:rsidRPr="007000C9">
        <w:rPr>
          <w:rFonts w:cs="Times New Roman"/>
          <w:iCs/>
          <w:szCs w:val="28"/>
          <w:lang w:val="vi"/>
        </w:rPr>
        <w:t xml:space="preserve"> </w:t>
      </w:r>
      <w:r w:rsidRPr="007000C9">
        <w:rPr>
          <w:rFonts w:cs="Times New Roman"/>
          <w:szCs w:val="28"/>
          <w:lang w:val="vi-VN"/>
        </w:rPr>
        <w:t xml:space="preserve">giải quyết tranh chấp thương mại bằng phương thức trọng tài trực tuyến </w:t>
      </w:r>
      <w:r w:rsidRPr="007000C9">
        <w:rPr>
          <w:rFonts w:cs="Times New Roman"/>
          <w:iCs/>
          <w:szCs w:val="28"/>
          <w:lang w:val="vi"/>
        </w:rPr>
        <w:t>có thể giải quyết được cả tranh chấp thương mại truyền thống và tranh chấp qua môi trường trực tuyến.</w:t>
      </w:r>
    </w:p>
    <w:p w14:paraId="2990C127" w14:textId="77777777" w:rsidR="00B054B3" w:rsidRPr="007000C9" w:rsidRDefault="00B054B3" w:rsidP="00CD1E7E">
      <w:pPr>
        <w:tabs>
          <w:tab w:val="left" w:pos="284"/>
          <w:tab w:val="left" w:pos="851"/>
          <w:tab w:val="left" w:pos="993"/>
        </w:tabs>
        <w:spacing w:after="0" w:line="312" w:lineRule="auto"/>
        <w:ind w:firstLine="567"/>
        <w:jc w:val="both"/>
        <w:rPr>
          <w:rFonts w:cs="Times New Roman"/>
          <w:iCs/>
          <w:szCs w:val="28"/>
          <w:lang w:val="vi"/>
        </w:rPr>
      </w:pPr>
      <w:r w:rsidRPr="007000C9">
        <w:rPr>
          <w:rFonts w:cs="Times New Roman"/>
          <w:i/>
          <w:szCs w:val="28"/>
          <w:lang w:val="vi"/>
        </w:rPr>
        <w:t xml:space="preserve">Thứ tư, </w:t>
      </w:r>
      <w:r w:rsidRPr="007000C9">
        <w:rPr>
          <w:rFonts w:cs="Times New Roman"/>
          <w:iCs/>
          <w:szCs w:val="28"/>
          <w:lang w:val="vi"/>
        </w:rPr>
        <w:t xml:space="preserve">khi </w:t>
      </w:r>
      <w:r w:rsidRPr="007000C9">
        <w:rPr>
          <w:rFonts w:cs="Times New Roman"/>
          <w:szCs w:val="28"/>
          <w:lang w:val="vi-VN"/>
        </w:rPr>
        <w:t>giải quyết tranh chấp thương mại bằng phương thức trọng tài trực tuyến</w:t>
      </w:r>
      <w:r w:rsidRPr="007000C9">
        <w:rPr>
          <w:rFonts w:cs="Times New Roman"/>
          <w:iCs/>
          <w:szCs w:val="28"/>
          <w:lang w:val="vi"/>
        </w:rPr>
        <w:t>, pháp luật điều chỉnh sẽ phải có những qui định chặt chẽ về an ninh mạng, an toàn, bảo mật.</w:t>
      </w:r>
    </w:p>
    <w:p w14:paraId="314EC44B" w14:textId="77777777" w:rsidR="00B054B3" w:rsidRPr="007000C9" w:rsidRDefault="00B054B3" w:rsidP="00CD1E7E">
      <w:pPr>
        <w:pStyle w:val="03"/>
      </w:pPr>
      <w:bookmarkStart w:id="65" w:name="_Toc216338348"/>
      <w:r w:rsidRPr="007000C9">
        <w:t>1.2.2. Nội dung cơ bản của pháp luật về giải quyết tranh chấp thương mại bằng phương thức trọng tài trực tuyến</w:t>
      </w:r>
      <w:bookmarkEnd w:id="65"/>
    </w:p>
    <w:p w14:paraId="35CD43E5" w14:textId="77777777" w:rsidR="00B054B3" w:rsidRPr="007000C9" w:rsidRDefault="00B054B3" w:rsidP="00CD1E7E">
      <w:pPr>
        <w:tabs>
          <w:tab w:val="left" w:pos="284"/>
          <w:tab w:val="left" w:pos="851"/>
          <w:tab w:val="left" w:pos="993"/>
        </w:tabs>
        <w:spacing w:after="0" w:line="312" w:lineRule="auto"/>
        <w:ind w:firstLine="567"/>
        <w:jc w:val="both"/>
        <w:rPr>
          <w:rFonts w:cs="Times New Roman"/>
          <w:szCs w:val="28"/>
          <w:lang w:val="vi-VN"/>
        </w:rPr>
      </w:pPr>
      <w:r w:rsidRPr="007000C9">
        <w:rPr>
          <w:rFonts w:cs="Times New Roman"/>
          <w:bCs/>
          <w:i/>
          <w:iCs/>
          <w:szCs w:val="28"/>
          <w:lang w:val="vi-VN"/>
        </w:rPr>
        <w:t xml:space="preserve">Thứ nhất, </w:t>
      </w:r>
      <w:r w:rsidRPr="007000C9">
        <w:rPr>
          <w:rFonts w:cs="Times New Roman"/>
          <w:bCs/>
          <w:szCs w:val="28"/>
          <w:lang w:val="vi-VN"/>
        </w:rPr>
        <w:t xml:space="preserve">quy định về thẩm quyền của trọng tài khi </w:t>
      </w:r>
      <w:r w:rsidRPr="007000C9">
        <w:rPr>
          <w:rFonts w:cs="Times New Roman"/>
          <w:szCs w:val="28"/>
          <w:lang w:val="vi-VN"/>
        </w:rPr>
        <w:t>giải quyết tranh chấp thương mại bằng phương thức trọng tài trực tuyến.</w:t>
      </w:r>
    </w:p>
    <w:p w14:paraId="1EB26915"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
        </w:rPr>
      </w:pPr>
      <w:r w:rsidRPr="007000C9">
        <w:rPr>
          <w:rFonts w:cs="Times New Roman"/>
          <w:bCs/>
          <w:i/>
          <w:iCs/>
          <w:szCs w:val="28"/>
          <w:lang w:val="vi"/>
        </w:rPr>
        <w:t xml:space="preserve">Thứ hai, </w:t>
      </w:r>
      <w:r w:rsidRPr="007000C9">
        <w:rPr>
          <w:rFonts w:cs="Times New Roman"/>
          <w:bCs/>
          <w:szCs w:val="28"/>
          <w:lang w:val="vi"/>
        </w:rPr>
        <w:t>q</w:t>
      </w:r>
      <w:r w:rsidRPr="007000C9">
        <w:rPr>
          <w:rFonts w:cs="Times New Roman"/>
          <w:bCs/>
          <w:szCs w:val="28"/>
          <w:lang w:val="vi-VN"/>
        </w:rPr>
        <w:t xml:space="preserve">uy định về xác định chủ thể tham gia giải quyết trọng tài thương mại trực tuyến </w:t>
      </w:r>
      <w:r w:rsidRPr="007000C9">
        <w:rPr>
          <w:rFonts w:cs="Times New Roman"/>
          <w:bCs/>
          <w:szCs w:val="28"/>
          <w:lang w:val="vi"/>
        </w:rPr>
        <w:t>.</w:t>
      </w:r>
    </w:p>
    <w:p w14:paraId="3D7609A5"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
        </w:rPr>
      </w:pPr>
      <w:r w:rsidRPr="007000C9">
        <w:rPr>
          <w:rFonts w:cs="Times New Roman"/>
          <w:bCs/>
          <w:i/>
          <w:iCs/>
          <w:szCs w:val="28"/>
          <w:lang w:val="vi-VN"/>
        </w:rPr>
        <w:t>Thứ ba,</w:t>
      </w:r>
      <w:r w:rsidRPr="007000C9">
        <w:rPr>
          <w:rFonts w:cs="Times New Roman"/>
          <w:bCs/>
          <w:szCs w:val="28"/>
          <w:lang w:val="vi-VN"/>
        </w:rPr>
        <w:t xml:space="preserve"> quy định về trình tự, thủ tục giải quyết tranh chấp thương mại bằng trọng tài thương mại trực tuyến</w:t>
      </w:r>
      <w:r w:rsidRPr="007000C9">
        <w:rPr>
          <w:rFonts w:cs="Times New Roman"/>
          <w:bCs/>
          <w:szCs w:val="28"/>
          <w:lang w:val="vi"/>
        </w:rPr>
        <w:t>.</w:t>
      </w:r>
    </w:p>
    <w:p w14:paraId="745CCF90"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pacing w:val="-6"/>
          <w:szCs w:val="28"/>
          <w:lang w:val="vi"/>
        </w:rPr>
      </w:pPr>
      <w:r w:rsidRPr="007000C9">
        <w:rPr>
          <w:rFonts w:cs="Times New Roman"/>
          <w:bCs/>
          <w:i/>
          <w:iCs/>
          <w:spacing w:val="-6"/>
          <w:szCs w:val="28"/>
          <w:lang w:val="vi-VN"/>
        </w:rPr>
        <w:t>Thứ tư,</w:t>
      </w:r>
      <w:r w:rsidRPr="007000C9">
        <w:rPr>
          <w:rFonts w:cs="Times New Roman"/>
          <w:bCs/>
          <w:spacing w:val="-6"/>
          <w:szCs w:val="28"/>
          <w:lang w:val="vi-VN"/>
        </w:rPr>
        <w:t xml:space="preserve"> quy định về bằng chứng, chứng cứ và các tài liệu điện tử trực tuyến</w:t>
      </w:r>
      <w:r w:rsidRPr="007000C9">
        <w:rPr>
          <w:rFonts w:cs="Times New Roman"/>
          <w:bCs/>
          <w:spacing w:val="-6"/>
          <w:szCs w:val="28"/>
          <w:lang w:val="vi"/>
        </w:rPr>
        <w:t>.</w:t>
      </w:r>
    </w:p>
    <w:p w14:paraId="2793B23D"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
        </w:rPr>
      </w:pPr>
      <w:r w:rsidRPr="007000C9">
        <w:rPr>
          <w:rFonts w:cs="Times New Roman"/>
          <w:bCs/>
          <w:i/>
          <w:iCs/>
          <w:szCs w:val="28"/>
          <w:lang w:val="vi-VN"/>
        </w:rPr>
        <w:t>Thứ năm,</w:t>
      </w:r>
      <w:r w:rsidRPr="007000C9">
        <w:rPr>
          <w:rFonts w:cs="Times New Roman"/>
          <w:bCs/>
          <w:szCs w:val="28"/>
          <w:lang w:val="vi-VN"/>
        </w:rPr>
        <w:t xml:space="preserve"> quy định về phán quyết trọng tài thương mại trực tuyến</w:t>
      </w:r>
      <w:r w:rsidRPr="007000C9">
        <w:rPr>
          <w:rFonts w:cs="Times New Roman"/>
          <w:bCs/>
          <w:szCs w:val="28"/>
          <w:lang w:val="vi"/>
        </w:rPr>
        <w:t>.</w:t>
      </w:r>
    </w:p>
    <w:p w14:paraId="6829896D" w14:textId="7E65AB0A" w:rsidR="00B054B3" w:rsidRPr="007000C9" w:rsidRDefault="00B054B3" w:rsidP="00CD1E7E">
      <w:pPr>
        <w:pStyle w:val="02"/>
      </w:pPr>
      <w:bookmarkStart w:id="66" w:name="_Toc216338349"/>
      <w:r w:rsidRPr="007000C9">
        <w:lastRenderedPageBreak/>
        <w:t>1.3. Các yếu tố tác động tới việc thực hiện pháp luật về giải quyết tranh chấp thương mại bằng phương thức trọng tài trực tuyến</w:t>
      </w:r>
      <w:bookmarkEnd w:id="66"/>
    </w:p>
    <w:p w14:paraId="1C8A0E70" w14:textId="77777777" w:rsidR="00B054B3" w:rsidRPr="007000C9" w:rsidRDefault="00B054B3" w:rsidP="00CD1E7E">
      <w:pPr>
        <w:pStyle w:val="03"/>
      </w:pPr>
      <w:bookmarkStart w:id="67" w:name="_Toc216338350"/>
      <w:r w:rsidRPr="007000C9">
        <w:t>1.3.1. Mức độ hoàn thiện của hệ thống pháp luật về giải quyết tranh chấp thương mại bằng phương thức trọng tài trực tuyến</w:t>
      </w:r>
      <w:bookmarkEnd w:id="67"/>
    </w:p>
    <w:p w14:paraId="7758B17B" w14:textId="77777777" w:rsidR="00266690"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szCs w:val="28"/>
          <w:lang w:val="vi-VN"/>
        </w:rPr>
        <w:t>Mức độ hoàn thiện của hệ thống pháp luật về giải quyết tranh chấp thương mại bằng phương thức trọng tài trực tuyến</w:t>
      </w:r>
      <w:r w:rsidRPr="007000C9">
        <w:rPr>
          <w:rFonts w:cs="Times New Roman"/>
          <w:bCs/>
          <w:szCs w:val="28"/>
          <w:lang w:val="vi-VN"/>
        </w:rPr>
        <w:t xml:space="preserve"> là yếu tố then chốt ảnh hưởng trực tiếp đến hiệu quả và tính khả thi trong việc thực hiện pháp luật về trọng tài trực tuyến.</w:t>
      </w:r>
    </w:p>
    <w:p w14:paraId="209DB0E0" w14:textId="77777777" w:rsidR="00B054B3" w:rsidRPr="007000C9" w:rsidRDefault="00B054B3" w:rsidP="00CD1E7E">
      <w:pPr>
        <w:pStyle w:val="03"/>
      </w:pPr>
      <w:bookmarkStart w:id="68" w:name="_Toc216338351"/>
      <w:r w:rsidRPr="007000C9">
        <w:t>1.3.2. Nhận thức pháp luật của các chủ thể trong hoạt động giải quyết tranh chấp thương mại bằng phương thức trọng tài trực tuyến</w:t>
      </w:r>
      <w:bookmarkEnd w:id="68"/>
    </w:p>
    <w:p w14:paraId="5C973825"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bCs/>
          <w:szCs w:val="28"/>
          <w:lang w:val="vi-VN"/>
        </w:rPr>
        <w:t>Việc thiếu hiểu biết hoặc nhận thức chưa đầy đủ về bản chất pháp lý, quy trình, quyền và nghĩa vụ trong trọng tài trực tuyến sẽ khiến các bên ngần ngại lựa chọn phương thức này khi phát sinh tranh chấp. Nhiều doanh nghiệp, đặc biệt là doanh nghiệp nhỏ và vừa, chưa phân biệt rõ giữa trọng tài truyền thống và trọng tài trực tuyến, hoặc cho rằng hình thức trực tuyến làm giảm tính công bằng, minh bạch và hiệu lực thi hành của phán quyết. Thậm chí có trường hợp, doanh nghiệp không biết rằng việc ký kết hợp đồng điện tử có thể bao gồm thỏa thuận trọng tài, hoặc không nắm được cách thức nộp chứng cứ, tổ chức phiên điều trần và phản biện qua nền tảng điện tử, dẫn đến việc bỏ lỡ cơ hội bảo vệ quyền lợi của mình một cách hợp pháp và hiệu quả.</w:t>
      </w:r>
    </w:p>
    <w:p w14:paraId="3051DB2E" w14:textId="77777777" w:rsidR="00B054B3" w:rsidRPr="007000C9" w:rsidRDefault="00B054B3" w:rsidP="00CD1E7E">
      <w:pPr>
        <w:pStyle w:val="03"/>
      </w:pPr>
      <w:bookmarkStart w:id="69" w:name="_Toc216338352"/>
      <w:r w:rsidRPr="007000C9">
        <w:t>1.3.3. Công tác xử lý vi phạm của cơ quan Nhà nước có thẩm quyền đối với hoạt động giải quyết tranh chấp thương mại bằng phương thức trọng tài trực tuyến</w:t>
      </w:r>
      <w:bookmarkEnd w:id="69"/>
    </w:p>
    <w:p w14:paraId="4F52313A" w14:textId="77777777" w:rsidR="00B054B3" w:rsidRPr="007000C9" w:rsidRDefault="00B054B3" w:rsidP="00CD1E7E">
      <w:pPr>
        <w:tabs>
          <w:tab w:val="left" w:pos="284"/>
          <w:tab w:val="left" w:pos="851"/>
          <w:tab w:val="left" w:pos="993"/>
          <w:tab w:val="left" w:pos="2780"/>
        </w:tabs>
        <w:spacing w:after="0" w:line="312" w:lineRule="auto"/>
        <w:ind w:firstLine="567"/>
        <w:jc w:val="both"/>
        <w:rPr>
          <w:rFonts w:cs="Times New Roman"/>
          <w:bCs/>
          <w:szCs w:val="28"/>
          <w:lang w:val="vi-VN"/>
        </w:rPr>
      </w:pPr>
      <w:r w:rsidRPr="007000C9">
        <w:rPr>
          <w:rFonts w:cs="Times New Roman"/>
          <w:bCs/>
          <w:szCs w:val="28"/>
          <w:lang w:val="vi-VN"/>
        </w:rPr>
        <w:t>Công tác xử lý vi phạm còn có ý nghĩa góp phần hoàn thiện chính sách và pháp luật trong lĩnh vực trọng tài trực tuyến. Thông qua thực tiễn phát hiện, điều tra và xử lý các hành vi vi phạm, Nhà nước có thể đánh giá được các “lỗ hổng” trong hệ thống pháp luật hiện hành, từ đó đưa ra các giải pháp sửa đổi, bổ sung quy định pháp luật một cách phù hợp, khả thi và sát với thực tiễn. Đồng thời, việc công khai các vụ việc vi phạm và cách thức xử lý còn góp phần nâng cao nhận thức pháp luật của các chủ thể, từ đó thúc đẩy quá trình tuân thủ và áp dụng pháp luật một cách tự giác, đúng đắn.</w:t>
      </w:r>
    </w:p>
    <w:p w14:paraId="1F375CC8" w14:textId="77777777" w:rsidR="00B054B3" w:rsidRPr="007000C9" w:rsidRDefault="00B054B3" w:rsidP="00CD1E7E">
      <w:pPr>
        <w:tabs>
          <w:tab w:val="left" w:pos="284"/>
          <w:tab w:val="left" w:pos="851"/>
          <w:tab w:val="left" w:pos="993"/>
          <w:tab w:val="left" w:pos="2780"/>
        </w:tabs>
        <w:spacing w:after="0" w:line="312" w:lineRule="auto"/>
        <w:ind w:firstLine="567"/>
        <w:jc w:val="both"/>
        <w:rPr>
          <w:rFonts w:cs="Times New Roman"/>
          <w:bCs/>
          <w:szCs w:val="28"/>
          <w:lang w:val="vi-VN"/>
        </w:rPr>
      </w:pPr>
    </w:p>
    <w:p w14:paraId="29EF2EE9" w14:textId="77777777" w:rsidR="00B054B3" w:rsidRPr="007000C9" w:rsidRDefault="00B054B3" w:rsidP="00CD1E7E">
      <w:pPr>
        <w:tabs>
          <w:tab w:val="left" w:pos="284"/>
          <w:tab w:val="left" w:pos="851"/>
          <w:tab w:val="left" w:pos="993"/>
        </w:tabs>
        <w:spacing w:after="0" w:line="312" w:lineRule="auto"/>
        <w:ind w:firstLine="567"/>
        <w:jc w:val="both"/>
        <w:rPr>
          <w:rFonts w:cs="Times New Roman"/>
          <w:b/>
          <w:szCs w:val="28"/>
          <w:lang w:val="vi-VN"/>
        </w:rPr>
      </w:pPr>
    </w:p>
    <w:p w14:paraId="57E77AB5" w14:textId="77777777" w:rsidR="00B054B3" w:rsidRPr="00586ACA" w:rsidRDefault="00B054B3" w:rsidP="00CD1E7E">
      <w:pPr>
        <w:tabs>
          <w:tab w:val="left" w:pos="284"/>
          <w:tab w:val="left" w:pos="851"/>
          <w:tab w:val="left" w:pos="993"/>
        </w:tabs>
        <w:spacing w:after="0" w:line="312" w:lineRule="auto"/>
        <w:ind w:firstLine="567"/>
        <w:jc w:val="both"/>
        <w:rPr>
          <w:rFonts w:cs="Times New Roman"/>
          <w:b/>
          <w:szCs w:val="28"/>
          <w:lang w:val="vi-VN"/>
        </w:rPr>
      </w:pPr>
    </w:p>
    <w:p w14:paraId="041688F5" w14:textId="57136763" w:rsidR="00B054B3" w:rsidRPr="007000C9" w:rsidRDefault="00B054B3" w:rsidP="00CD1E7E">
      <w:pPr>
        <w:pStyle w:val="01"/>
      </w:pPr>
      <w:bookmarkStart w:id="70" w:name="_Toc216338353"/>
      <w:r w:rsidRPr="007000C9">
        <w:lastRenderedPageBreak/>
        <w:t xml:space="preserve">Tiểu kết </w:t>
      </w:r>
      <w:r w:rsidR="00CD1E7E" w:rsidRPr="007000C9">
        <w:t xml:space="preserve">Chương </w:t>
      </w:r>
      <w:r w:rsidRPr="007000C9">
        <w:t>1</w:t>
      </w:r>
      <w:bookmarkEnd w:id="70"/>
    </w:p>
    <w:p w14:paraId="6F90D8B2"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22D61FA0"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bCs/>
          <w:szCs w:val="28"/>
          <w:lang w:val="vi-VN"/>
        </w:rPr>
        <w:t>Trong chương 1, đề án đã tập trung làm rõ cơ sở lý luận về giải quyết tranh chấp thương mại bằng phương thức trọng tài trực tuyến, qua đó nhấn mạnh rằng đây không đơn thuần là sự kết hợp giữa trọng tài thương mại và công nghệ điện tử, mà là một phương thức giải quyết tranh chấp mang tính độc lập, có những đặc trưng riêng, yêu cầu riêng về kỹ thuật và pháp lý. Trọng tài trực tuyến không chỉ là việc ứng dụng công nghệ trong hoạt động trọng tài, mà là sự tái cấu trúc toàn bộ quy trình giải quyết tranh chấp trên môi trường số, trong đó công nghệ đóng vai trò trung tâm trong việc hỗ trợ các bên giao tiếp, trao đổi chứng cứ và tổ chức các thủ tục tố tụng trực tuyến.</w:t>
      </w:r>
    </w:p>
    <w:p w14:paraId="0B87F374" w14:textId="1D5FA116"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bCs/>
          <w:szCs w:val="28"/>
          <w:lang w:val="vi-VN"/>
        </w:rPr>
        <w:t>Nội dung pháp luật về giải quyết tranh chấp thương mại bằng phương thức trọng tài trực tuyến cũng đã được phân tích trên nhiều phương diện: thẩm quyền giải quyết tranh chấp; xác định chủ thể tham gia; quy trình tố tụng trực tuyến; bảo đảm tính riêng tư và bảo mật; xác thực việc gửi và nhận thông tin; xử lý chứng cứ và tài liệu điện tử; công nhận và thi hành phán quyết trọng tài điện tử. Trên cơ sở các nội dung này, pháp luật về trọng tài trực tuyến cần được xây dựng theo hướng vừa bảo đảm tính chặt chẽ, minh bạch trong thủ tục, vừa tạo điều kiện thuận lợi cho việc áp dụng rộng rãi phương thức này tại các quốc gia cũng như tại các trung tâm trọng tài thương mại quốc tế và khu vực.</w:t>
      </w:r>
    </w:p>
    <w:p w14:paraId="799350B3"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bCs/>
          <w:szCs w:val="28"/>
          <w:lang w:val="vi-VN"/>
        </w:rPr>
        <w:t>Những phân tích lý luận tại chương này sẽ là cơ sở nền tảng cho việc đánh giá thực trạng pháp luật và đề xuất giải pháp hoàn thiện trong các chương tiếp theo của đề án.</w:t>
      </w:r>
    </w:p>
    <w:p w14:paraId="238BDFA3"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480F2663"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08408A52"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7D289A67" w14:textId="77777777" w:rsidR="00CD1E7E" w:rsidRPr="007000C9" w:rsidRDefault="00CD1E7E" w:rsidP="00CD1E7E">
      <w:pPr>
        <w:pStyle w:val="01"/>
        <w:rPr>
          <w:lang w:val="vi-VN"/>
        </w:rPr>
      </w:pPr>
      <w:bookmarkStart w:id="71" w:name="_Toc216338354"/>
      <w:r w:rsidRPr="007000C9">
        <w:rPr>
          <w:lang w:val="vi-VN"/>
        </w:rPr>
        <w:lastRenderedPageBreak/>
        <w:t>CHƯƠNG 2</w:t>
      </w:r>
      <w:bookmarkEnd w:id="71"/>
    </w:p>
    <w:p w14:paraId="2F0723E9" w14:textId="44C4D3BC" w:rsidR="00B054B3" w:rsidRPr="007000C9" w:rsidRDefault="00B054B3" w:rsidP="00CD1E7E">
      <w:pPr>
        <w:pStyle w:val="01"/>
        <w:rPr>
          <w:lang w:val="vi-VN"/>
        </w:rPr>
      </w:pPr>
      <w:bookmarkStart w:id="72" w:name="_Toc216338355"/>
      <w:r w:rsidRPr="007000C9">
        <w:rPr>
          <w:lang w:val="vi-VN"/>
        </w:rPr>
        <w:t>THỰC TRẠNG PHÁP LUẬT</w:t>
      </w:r>
      <w:r w:rsidRPr="007000C9">
        <w:t xml:space="preserve"> VỀ</w:t>
      </w:r>
      <w:r w:rsidRPr="007000C9">
        <w:rPr>
          <w:lang w:val="vi-VN"/>
        </w:rPr>
        <w:t xml:space="preserve"> </w:t>
      </w:r>
      <w:r w:rsidRPr="007000C9">
        <w:t>GIẢI QUYẾT TRANH CHẤP THƯƠNG MẠI BẰNG PHƯƠNG THỨC TRỌNG TÀI TRỰC TUYẾN</w:t>
      </w:r>
      <w:r w:rsidRPr="007000C9">
        <w:rPr>
          <w:lang w:val="vi-VN"/>
        </w:rPr>
        <w:t xml:space="preserve"> Ở VIỆT NAM HIỆN NAY</w:t>
      </w:r>
      <w:bookmarkEnd w:id="72"/>
    </w:p>
    <w:p w14:paraId="6C626EE9" w14:textId="77777777" w:rsidR="00CD1E7E" w:rsidRPr="007000C9" w:rsidRDefault="00CD1E7E" w:rsidP="00CD1E7E">
      <w:pPr>
        <w:pStyle w:val="Heading1"/>
        <w:numPr>
          <w:ilvl w:val="0"/>
          <w:numId w:val="0"/>
        </w:numPr>
        <w:tabs>
          <w:tab w:val="left" w:pos="851"/>
          <w:tab w:val="left" w:pos="993"/>
        </w:tabs>
        <w:spacing w:before="0" w:after="0" w:line="312" w:lineRule="auto"/>
        <w:ind w:firstLine="567"/>
        <w:jc w:val="both"/>
        <w:rPr>
          <w:lang w:val="vi-VN"/>
        </w:rPr>
      </w:pPr>
    </w:p>
    <w:p w14:paraId="3FF97D5B" w14:textId="1FB48BC3" w:rsidR="00B054B3" w:rsidRPr="007000C9" w:rsidRDefault="00B054B3" w:rsidP="00CD1E7E">
      <w:pPr>
        <w:pStyle w:val="02"/>
      </w:pPr>
      <w:bookmarkStart w:id="73" w:name="_Toc216338356"/>
      <w:r w:rsidRPr="007000C9">
        <w:t>2.1. Quy định pháp luật hiện hành về giải quyết tranh chấp thương mại bằng phương thức trọng tài trực tuyến</w:t>
      </w:r>
      <w:bookmarkEnd w:id="73"/>
    </w:p>
    <w:p w14:paraId="614AF27C" w14:textId="77777777" w:rsidR="00B054B3" w:rsidRPr="007000C9" w:rsidRDefault="00B054B3" w:rsidP="00CD1E7E">
      <w:pPr>
        <w:pStyle w:val="03"/>
      </w:pPr>
      <w:bookmarkStart w:id="74" w:name="_Toc216338357"/>
      <w:r w:rsidRPr="007000C9">
        <w:t>2.1.1. Quy định về thẩm quyền của trọng tài thương mại trực tuyến</w:t>
      </w:r>
      <w:bookmarkEnd w:id="74"/>
    </w:p>
    <w:p w14:paraId="13456481"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bCs/>
          <w:szCs w:val="28"/>
          <w:lang w:val="vi-VN"/>
        </w:rPr>
        <w:t>Thẩm quyền của hội đồng trọng tài trong giải quyết tranh chấp thương mại bằng phương thức trọng tài trực tuyến, về bản chất, vẫn được xác lập dựa trên thỏa thuận trọng tài giữa các bên, tương tự như trong phương thức trọng tài truyền thống. Theo Khoản 1, Điều 16 Luật TTTM năm 2010, Thỏa thuận trọng tài có thể được xác lập dưới hình thức điều khoản trọng tài trong hợp đồng hoặc dưới hình thức thỏa thuận riêng.</w:t>
      </w:r>
    </w:p>
    <w:p w14:paraId="682D5A17" w14:textId="78B3859B" w:rsidR="00B054B3" w:rsidRPr="007000C9" w:rsidRDefault="00B054B3" w:rsidP="00CD1E7E">
      <w:pPr>
        <w:pStyle w:val="03"/>
      </w:pPr>
      <w:bookmarkStart w:id="75" w:name="_Toc216338358"/>
      <w:r w:rsidRPr="007000C9">
        <w:t>2.1.2. Quy định về xác định chủ thể tham gia giải quyết trọng tài thương mại trực tuyến</w:t>
      </w:r>
      <w:bookmarkEnd w:id="75"/>
    </w:p>
    <w:p w14:paraId="2EE60B29" w14:textId="1A19897E"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bCs/>
          <w:szCs w:val="28"/>
          <w:lang w:val="vi-VN"/>
        </w:rPr>
        <w:t xml:space="preserve">Hiện nay, tại Việt Nam, việc xác định tư cách chủ thể tham gia vào quá trình giải quyết tranh chấp vẫn chủ yếu được thực hiện theo phương thức truyền thống, thông qua việc các bên cung cấp các tài liệu chứng minh như Giấy chứng nhận đăng ký doanh nghiệp, Căn cước công dân, Hộ chiếu… Tuy nhiên, việc giải quyết tranh chấp thương mại bằng phương thức trọng tài trực tuyến, các tài liệu và hồ sơ có thể được nộp qua hệ thống điện tử, mà không có sự hiện diện trực tiếp tại trung tâm trọng tài. Điều này đặt ra yêu cầu cấp thiết đối với cơ chế xác thực danh tính và tư cách pháp lý của các bên, nhằm đảm bảo tính minh bạch, hợp lệ và an toàn pháp lý cho toàn bộ quá trình giải quyết tranh chấp. </w:t>
      </w:r>
      <w:r w:rsidRPr="007000C9">
        <w:rPr>
          <w:rFonts w:cs="Times New Roman"/>
          <w:bCs/>
          <w:szCs w:val="28"/>
          <w:lang w:val="vi"/>
        </w:rPr>
        <w:t>Để xác thực điện tử, Chính phủ đã ban hành Nghị định số 69/2024/NĐ-CP ngày 25 tháng 06 năm 2024 quy định về định danh và xác thực điện tử.</w:t>
      </w:r>
    </w:p>
    <w:p w14:paraId="4A46DF76" w14:textId="77777777" w:rsidR="00B054B3" w:rsidRPr="007000C9" w:rsidRDefault="00B054B3" w:rsidP="00CD1E7E">
      <w:pPr>
        <w:pStyle w:val="03"/>
      </w:pPr>
      <w:bookmarkStart w:id="76" w:name="_Toc216338359"/>
      <w:r w:rsidRPr="007000C9">
        <w:t>2.1.3. Quy định về trình tự, thủ tục giải quyết tranh chấp thương mại bằng trọng tài thương mại trực tuyến</w:t>
      </w:r>
      <w:bookmarkEnd w:id="76"/>
    </w:p>
    <w:p w14:paraId="1BF79B38" w14:textId="77777777" w:rsidR="00266690"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bCs/>
          <w:szCs w:val="28"/>
          <w:lang w:val="vi-VN"/>
        </w:rPr>
        <w:t xml:space="preserve">Hiện nay, pháp luật Việt Nam chưa ban hành văn bản nào quy định cụ thể về quy trình tố tụng trong giải quyết tranh chấp thương mại bằng phương thức trọng tài trực tuyến. Tuy nhiên, theo khoản 3 Điều 3 Luật Giao dịch điện tử năm 2023, môi trường điện tử trực tuyến được hiểu là môi trường bao gồm mạng viễn thông, </w:t>
      </w:r>
      <w:r w:rsidRPr="007000C9">
        <w:rPr>
          <w:rFonts w:cs="Times New Roman"/>
          <w:bCs/>
          <w:szCs w:val="28"/>
          <w:lang w:val="vi-VN"/>
        </w:rPr>
        <w:lastRenderedPageBreak/>
        <w:t>mạng Internet, mạng máy tính và hệ thống thông tin. Dù chưa có hướng dẫn riêng cho trọng tài trực tuyến, các quy định hiện hành về thủ tục tố tụng trong trọng tài truyền thống cũng không đặt ra giới hạn cấm đối với việc tiến hành tố tụng qua môi trường điện tử, mở ra khả năng vận dụng linh hoạt các quy định hiện có trong điều kiện ứng dụng công nghệ thông tin.</w:t>
      </w:r>
    </w:p>
    <w:p w14:paraId="050A75A9" w14:textId="77777777" w:rsidR="00B054B3" w:rsidRPr="007000C9" w:rsidRDefault="00B054B3" w:rsidP="00CD1E7E">
      <w:pPr>
        <w:pStyle w:val="03"/>
      </w:pPr>
      <w:bookmarkStart w:id="77" w:name="_Toc216338360"/>
      <w:r w:rsidRPr="007000C9">
        <w:t>2.1.4. Quy định về bằng chứng, chứng cứ và các tài liệu điện tử trực tuyến</w:t>
      </w:r>
      <w:bookmarkEnd w:id="77"/>
    </w:p>
    <w:p w14:paraId="7D507E5A" w14:textId="77777777" w:rsidR="00266690"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bCs/>
          <w:szCs w:val="28"/>
          <w:lang w:val="vi-VN"/>
        </w:rPr>
        <w:t>Về bản chất, chứng cứ điện tử được pháp luật Việt Nam công nhận có giá trị pháp lý tương đương với văn bản truyền thống. Nguyên tắc này được thiết lập trong nhiều văn bản quy phạm pháp luật như Bộ luật Tố tụng dân sự, Luật Giao dịch điện tử, Luật Thương mại và các nghị định hướng dẫn liên quan đến thương mại điện tử</w:t>
      </w:r>
    </w:p>
    <w:p w14:paraId="140C381C" w14:textId="77777777" w:rsidR="00B054B3" w:rsidRPr="007000C9" w:rsidRDefault="00B054B3" w:rsidP="00CD1E7E">
      <w:pPr>
        <w:pStyle w:val="03"/>
      </w:pPr>
      <w:bookmarkStart w:id="78" w:name="_Toc216338361"/>
      <w:r w:rsidRPr="007000C9">
        <w:t>2.1.5. Quy định về phán quyết trọng tài thương mại trực tuyến</w:t>
      </w:r>
      <w:bookmarkEnd w:id="78"/>
    </w:p>
    <w:p w14:paraId="33D155ED"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bCs/>
          <w:szCs w:val="28"/>
          <w:lang w:val="vi-VN"/>
        </w:rPr>
        <w:t>Theo Điều 61 Luật Trọng tài thương mại năm 2010, phán quyết trọng tài phải được lập thành văn bản, có hiệu lực kể từ ngày ban hành và mang tính chung thẩm. Ở Việt Nam hiện nay, giải quyết tranh chấp thương mại bằng phương thức trọng tài trực tuyến đang tồn tại hai hình thức thực hiện: trực tuyến hoàn toàn và trực tuyến một phần. Do đó, phán quyết trọng tài có thể tồn tại dưới dạng bản giấy (bản cứng) hoặc bản điện tử.</w:t>
      </w:r>
    </w:p>
    <w:p w14:paraId="00DA3114" w14:textId="77777777" w:rsidR="00B054B3" w:rsidRPr="007000C9" w:rsidRDefault="00B054B3" w:rsidP="00CA5886">
      <w:pPr>
        <w:pStyle w:val="02"/>
      </w:pPr>
      <w:bookmarkStart w:id="79" w:name="_Toc216338362"/>
      <w:r w:rsidRPr="007000C9">
        <w:t>2.2. Đánh giá thực trạng pháp luật về giải quyết tranh chấp thương mại bằng phương thức trọng tài trực tuyến</w:t>
      </w:r>
      <w:bookmarkEnd w:id="79"/>
    </w:p>
    <w:p w14:paraId="4D9986C9" w14:textId="77777777" w:rsidR="00B054B3" w:rsidRPr="007000C9" w:rsidRDefault="00B054B3" w:rsidP="00CD1E7E">
      <w:pPr>
        <w:pStyle w:val="03"/>
      </w:pPr>
      <w:bookmarkStart w:id="80" w:name="_Toc216338363"/>
      <w:r w:rsidRPr="007000C9">
        <w:t>2.2.1. Ưu điểm của pháp luật về giải quyết tranh chấp thương mại bằng phương thức trọng tài trực tuyến</w:t>
      </w:r>
      <w:bookmarkEnd w:id="80"/>
    </w:p>
    <w:p w14:paraId="15D4A18B" w14:textId="77777777" w:rsidR="00B054B3" w:rsidRPr="007000C9" w:rsidRDefault="00B054B3" w:rsidP="00CD1E7E">
      <w:pPr>
        <w:tabs>
          <w:tab w:val="left" w:pos="284"/>
          <w:tab w:val="left" w:pos="851"/>
          <w:tab w:val="left" w:pos="993"/>
        </w:tabs>
        <w:spacing w:after="0" w:line="312" w:lineRule="auto"/>
        <w:ind w:firstLine="567"/>
        <w:jc w:val="both"/>
        <w:rPr>
          <w:rFonts w:cs="Times New Roman"/>
          <w:szCs w:val="28"/>
          <w:lang w:val="vi-VN"/>
        </w:rPr>
      </w:pPr>
      <w:r w:rsidRPr="007000C9">
        <w:rPr>
          <w:rFonts w:cs="Times New Roman"/>
          <w:i/>
          <w:iCs/>
          <w:szCs w:val="28"/>
          <w:lang w:val="vi-VN"/>
        </w:rPr>
        <w:t>Thứ nhất,</w:t>
      </w:r>
      <w:r w:rsidRPr="007000C9">
        <w:rPr>
          <w:rFonts w:cs="Times New Roman"/>
          <w:szCs w:val="28"/>
          <w:lang w:val="vi-VN"/>
        </w:rPr>
        <w:t xml:space="preserve"> công nhận giá trị pháp lý của thông điệp dữ liệu và chữ ký điện tử.</w:t>
      </w:r>
    </w:p>
    <w:p w14:paraId="19460C3E"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i/>
          <w:iCs/>
          <w:szCs w:val="28"/>
          <w:lang w:val="vi-VN"/>
        </w:rPr>
        <w:t xml:space="preserve">Thứ hai, </w:t>
      </w:r>
      <w:r w:rsidRPr="007000C9">
        <w:rPr>
          <w:rFonts w:cs="Times New Roman"/>
          <w:szCs w:val="28"/>
          <w:lang w:val="vi-VN"/>
        </w:rPr>
        <w:t>không giới hạn hình thức tố tụng trọng tài trực tuyến</w:t>
      </w:r>
    </w:p>
    <w:p w14:paraId="2F506996" w14:textId="77777777" w:rsidR="00B054B3" w:rsidRPr="007000C9" w:rsidRDefault="00B054B3" w:rsidP="00CD1E7E">
      <w:pPr>
        <w:tabs>
          <w:tab w:val="left" w:pos="284"/>
          <w:tab w:val="left" w:pos="851"/>
          <w:tab w:val="left" w:pos="993"/>
        </w:tabs>
        <w:spacing w:after="0" w:line="312" w:lineRule="auto"/>
        <w:ind w:firstLine="567"/>
        <w:jc w:val="both"/>
        <w:rPr>
          <w:rFonts w:cs="Times New Roman"/>
          <w:szCs w:val="28"/>
          <w:lang w:val="vi-VN"/>
        </w:rPr>
      </w:pPr>
      <w:r w:rsidRPr="007000C9">
        <w:rPr>
          <w:rFonts w:cs="Times New Roman"/>
          <w:i/>
          <w:iCs/>
          <w:szCs w:val="28"/>
          <w:lang w:val="vi-VN"/>
        </w:rPr>
        <w:t>Thứ ba,</w:t>
      </w:r>
      <w:r w:rsidRPr="007000C9">
        <w:rPr>
          <w:rFonts w:cs="Times New Roman"/>
          <w:szCs w:val="28"/>
          <w:lang w:val="vi-VN"/>
        </w:rPr>
        <w:t xml:space="preserve"> thừa nhận thỏa thuận trọng tài được xác lập bằng phương tiện điện tử.</w:t>
      </w:r>
    </w:p>
    <w:p w14:paraId="3AEF68C6" w14:textId="77777777" w:rsidR="00B054B3" w:rsidRPr="007000C9" w:rsidRDefault="00B054B3" w:rsidP="00CD1E7E">
      <w:pPr>
        <w:tabs>
          <w:tab w:val="left" w:pos="284"/>
          <w:tab w:val="left" w:pos="851"/>
          <w:tab w:val="left" w:pos="993"/>
        </w:tabs>
        <w:spacing w:after="0" w:line="312" w:lineRule="auto"/>
        <w:ind w:firstLine="567"/>
        <w:jc w:val="both"/>
        <w:rPr>
          <w:rFonts w:cs="Times New Roman"/>
          <w:szCs w:val="28"/>
          <w:lang w:val="vi-VN"/>
        </w:rPr>
      </w:pPr>
      <w:r w:rsidRPr="007000C9">
        <w:rPr>
          <w:rFonts w:cs="Times New Roman"/>
          <w:i/>
          <w:iCs/>
          <w:szCs w:val="28"/>
          <w:lang w:val="vi-VN"/>
        </w:rPr>
        <w:t>Thứ tư,</w:t>
      </w:r>
      <w:r w:rsidRPr="007000C9">
        <w:rPr>
          <w:rFonts w:cs="Times New Roman"/>
          <w:szCs w:val="28"/>
          <w:lang w:val="vi-VN"/>
        </w:rPr>
        <w:t xml:space="preserve"> các quy định pháp luật về giao dịch điện tử và chuyển đổi số có sự phù hợp, thống nhất.</w:t>
      </w:r>
    </w:p>
    <w:p w14:paraId="0D934023" w14:textId="60BC55C0" w:rsidR="00B054B3" w:rsidRPr="007000C9" w:rsidRDefault="00B054B3" w:rsidP="00CD1E7E">
      <w:pPr>
        <w:pStyle w:val="03"/>
      </w:pPr>
      <w:bookmarkStart w:id="81" w:name="_Toc216338364"/>
      <w:r w:rsidRPr="007000C9">
        <w:t>2.2.2. Hạn chế của pháp luật về giải quyết tranh chấp thương mại bằng phương thức trọng tài trực tuyến</w:t>
      </w:r>
      <w:bookmarkEnd w:id="81"/>
    </w:p>
    <w:p w14:paraId="651027C6"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bCs/>
          <w:i/>
          <w:iCs/>
          <w:szCs w:val="28"/>
          <w:lang w:val="vi-VN"/>
        </w:rPr>
        <w:t xml:space="preserve">Thứ nhất, </w:t>
      </w:r>
      <w:r w:rsidRPr="007000C9">
        <w:rPr>
          <w:rFonts w:cs="Times New Roman"/>
          <w:bCs/>
          <w:szCs w:val="28"/>
          <w:lang w:val="vi-VN"/>
        </w:rPr>
        <w:t>Việt Nam chưa có quy định cụ thể về giải quyết tranh chấp trực tuyến nói chung và phương thức trọng tài trực tuyến nói riêng.</w:t>
      </w:r>
    </w:p>
    <w:p w14:paraId="37D2C573" w14:textId="3432A2AF"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bCs/>
          <w:i/>
          <w:iCs/>
          <w:szCs w:val="28"/>
          <w:lang w:val="vi-VN"/>
        </w:rPr>
        <w:lastRenderedPageBreak/>
        <w:t xml:space="preserve">Thứ hai, </w:t>
      </w:r>
      <w:r w:rsidRPr="007000C9">
        <w:rPr>
          <w:rFonts w:cs="Times New Roman"/>
          <w:bCs/>
          <w:szCs w:val="28"/>
          <w:lang w:val="vi-VN"/>
        </w:rPr>
        <w:t>việc nội luật hoá các công ước quốc tế hay trực tiếp công nhận và áp dụng thông lệ quốc tế về giải quyết tranh chấp trực tuyến nói chung và giải quyết tranh chấp thương mại bằng trọng tài trực tuyến nói riêng ở nước ta đến nay chưa có lời giải.</w:t>
      </w:r>
    </w:p>
    <w:p w14:paraId="2BEDA38C" w14:textId="77777777" w:rsidR="00B054B3" w:rsidRPr="007000C9" w:rsidRDefault="00B054B3" w:rsidP="00CD1E7E">
      <w:pPr>
        <w:tabs>
          <w:tab w:val="left" w:pos="284"/>
          <w:tab w:val="left" w:pos="851"/>
          <w:tab w:val="left" w:pos="993"/>
        </w:tabs>
        <w:spacing w:after="0" w:line="312" w:lineRule="auto"/>
        <w:ind w:firstLine="567"/>
        <w:jc w:val="both"/>
        <w:rPr>
          <w:rFonts w:cs="Times New Roman"/>
          <w:szCs w:val="28"/>
          <w:lang w:val="vi-VN"/>
        </w:rPr>
      </w:pPr>
      <w:r w:rsidRPr="007000C9">
        <w:rPr>
          <w:rFonts w:cs="Times New Roman"/>
          <w:i/>
          <w:iCs/>
          <w:szCs w:val="28"/>
          <w:lang w:val="vi-VN"/>
        </w:rPr>
        <w:t>Thứ ba,</w:t>
      </w:r>
      <w:r w:rsidRPr="007000C9">
        <w:rPr>
          <w:rFonts w:cs="Times New Roman"/>
          <w:szCs w:val="28"/>
          <w:lang w:val="vi-VN"/>
        </w:rPr>
        <w:t xml:space="preserve"> khái niệm “môi trường điện tử” chỉ được quy định trong Luật Giao dịch điện tử, chưa được tích hợp thống nhất trong Luật Trọng tài.</w:t>
      </w:r>
    </w:p>
    <w:p w14:paraId="56A7F25F" w14:textId="77777777" w:rsidR="00B054B3" w:rsidRPr="007000C9" w:rsidRDefault="00B054B3" w:rsidP="00CD1E7E">
      <w:pPr>
        <w:tabs>
          <w:tab w:val="left" w:pos="284"/>
          <w:tab w:val="left" w:pos="851"/>
          <w:tab w:val="left" w:pos="993"/>
        </w:tabs>
        <w:spacing w:after="0" w:line="312" w:lineRule="auto"/>
        <w:ind w:firstLine="567"/>
        <w:jc w:val="both"/>
        <w:rPr>
          <w:rFonts w:cs="Times New Roman"/>
          <w:szCs w:val="28"/>
          <w:lang w:val="vi-VN"/>
        </w:rPr>
      </w:pPr>
      <w:r w:rsidRPr="007000C9">
        <w:rPr>
          <w:rFonts w:cs="Times New Roman"/>
          <w:i/>
          <w:iCs/>
          <w:szCs w:val="28"/>
          <w:lang w:val="vi-VN"/>
        </w:rPr>
        <w:t>Thứ tư,</w:t>
      </w:r>
      <w:r w:rsidRPr="007000C9">
        <w:rPr>
          <w:rFonts w:cs="Times New Roman"/>
          <w:szCs w:val="28"/>
          <w:lang w:val="vi-VN"/>
        </w:rPr>
        <w:t xml:space="preserve"> chưa có hướng dẫn cụ thể về địa điểm tố tụng và địa điểm ra phán quyết trong trọng tài trực tuyến.</w:t>
      </w:r>
    </w:p>
    <w:p w14:paraId="040A0F6A" w14:textId="77777777" w:rsidR="00B054B3" w:rsidRPr="007000C9" w:rsidRDefault="00B054B3" w:rsidP="00CD1E7E">
      <w:pPr>
        <w:tabs>
          <w:tab w:val="left" w:pos="284"/>
          <w:tab w:val="left" w:pos="851"/>
          <w:tab w:val="left" w:pos="993"/>
        </w:tabs>
        <w:spacing w:after="0" w:line="312" w:lineRule="auto"/>
        <w:ind w:firstLine="567"/>
        <w:jc w:val="both"/>
        <w:rPr>
          <w:rFonts w:cs="Times New Roman"/>
          <w:szCs w:val="28"/>
          <w:lang w:val="vi-VN"/>
        </w:rPr>
      </w:pPr>
      <w:r w:rsidRPr="007000C9">
        <w:rPr>
          <w:rFonts w:cs="Times New Roman"/>
          <w:i/>
          <w:iCs/>
          <w:szCs w:val="28"/>
          <w:lang w:val="vi-VN"/>
        </w:rPr>
        <w:t>Thứ năm,</w:t>
      </w:r>
      <w:r w:rsidRPr="007000C9">
        <w:rPr>
          <w:rFonts w:cs="Times New Roman"/>
          <w:szCs w:val="28"/>
          <w:lang w:val="vi-VN"/>
        </w:rPr>
        <w:t xml:space="preserve"> chưa có quy định pháp lý về quy trình bảo mật và xác thực trong trọng tài trực tuyến.</w:t>
      </w:r>
    </w:p>
    <w:p w14:paraId="76891D31" w14:textId="77777777" w:rsidR="005147F7" w:rsidRPr="007000C9" w:rsidRDefault="00B054B3" w:rsidP="00CD1E7E">
      <w:pPr>
        <w:tabs>
          <w:tab w:val="left" w:pos="284"/>
          <w:tab w:val="left" w:pos="851"/>
          <w:tab w:val="left" w:pos="993"/>
        </w:tabs>
        <w:spacing w:after="0" w:line="312" w:lineRule="auto"/>
        <w:ind w:firstLine="567"/>
        <w:jc w:val="both"/>
        <w:rPr>
          <w:rFonts w:cs="Times New Roman"/>
          <w:szCs w:val="28"/>
          <w:lang w:val="vi-VN"/>
        </w:rPr>
      </w:pPr>
      <w:r w:rsidRPr="007000C9">
        <w:rPr>
          <w:rFonts w:cs="Times New Roman"/>
          <w:i/>
          <w:iCs/>
          <w:szCs w:val="28"/>
          <w:lang w:val="vi-VN"/>
        </w:rPr>
        <w:t>Thứ sáu,</w:t>
      </w:r>
      <w:r w:rsidRPr="007000C9">
        <w:rPr>
          <w:rFonts w:cs="Times New Roman"/>
          <w:szCs w:val="28"/>
          <w:lang w:val="vi-VN"/>
        </w:rPr>
        <w:t xml:space="preserve"> không có quy định về cơ chế công nhận và thi hành phán quyết trọng tài điện tử.</w:t>
      </w:r>
    </w:p>
    <w:p w14:paraId="51DECF0A" w14:textId="77777777" w:rsidR="00CD1E7E" w:rsidRPr="007000C9" w:rsidRDefault="00CD1E7E">
      <w:pPr>
        <w:spacing w:after="0" w:line="240" w:lineRule="auto"/>
        <w:rPr>
          <w:rFonts w:cs="Times New Roman"/>
          <w:b/>
          <w:szCs w:val="28"/>
          <w:lang w:val="vi-VN"/>
        </w:rPr>
      </w:pPr>
      <w:r w:rsidRPr="007000C9">
        <w:rPr>
          <w:rFonts w:cs="Times New Roman"/>
          <w:b/>
          <w:szCs w:val="28"/>
          <w:lang w:val="vi-VN"/>
        </w:rPr>
        <w:br w:type="page"/>
      </w:r>
    </w:p>
    <w:p w14:paraId="54013558" w14:textId="2FE72763" w:rsidR="00B054B3" w:rsidRPr="007000C9" w:rsidRDefault="00B054B3" w:rsidP="00CD1E7E">
      <w:pPr>
        <w:pStyle w:val="01"/>
      </w:pPr>
      <w:bookmarkStart w:id="82" w:name="_Toc216338365"/>
      <w:r w:rsidRPr="007000C9">
        <w:lastRenderedPageBreak/>
        <w:t>Tiểu kết Chương 2</w:t>
      </w:r>
      <w:bookmarkEnd w:id="82"/>
    </w:p>
    <w:p w14:paraId="4D685F90"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3826F50C"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bCs/>
          <w:szCs w:val="28"/>
          <w:lang w:val="vi-VN"/>
        </w:rPr>
        <w:t>Pháp luật thực định của Việt Nam hiện chưa có quy định cụ thể về giải quyết tranh chấp thương mại bằng phương thức trọng tài trực tuyến, song cũng không có quy định cấm áp dụng phương thức này. Tuy nhiên, chính sự thiếu vắng các quy định đã phần nào làm giảm niềm tin của các chủ thể vào việc sử dụng trọng tài trực tuyến như một cơ chế giải quyết tranh chấp hiệu quả và hợp pháp.</w:t>
      </w:r>
    </w:p>
    <w:p w14:paraId="4993B01D"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r w:rsidRPr="007000C9">
        <w:rPr>
          <w:rFonts w:cs="Times New Roman"/>
          <w:bCs/>
          <w:szCs w:val="28"/>
          <w:lang w:val="vi-VN"/>
        </w:rPr>
        <w:t>Một số nội dung nền tảng của phương thức này như thẩm quyền giải quyết, quyền riêng tư, bảo mật thông tin, quy trình tố tụng… hiện được điều chỉnh rải rác trong các quy định chung của hệ thống pháp luật Việt Nam về trọng tài thương mại, giao dịch điện tử, thương mại điện tử và pháp luật tố tụng. Trên cơ sở nghiên cứu đối chiếu với pháp luật của một số quốc gia có hệ thống pháp lý phát triển, tác giả đã làm rõ những ưu điểm, bất cập trong pháp luật Việt Nam, đồng thời rút ra một số bài học kinh nghiệm có giá trị tham khảo trong quá trình hoàn thiện khung pháp lý. Đây là căn cứ để tác giả tiếp tục đề xuất các định hướng và giải pháp hoàn thiện pháp luật, được trình bày chi tiết trong chương tiếp theo của đề án.</w:t>
      </w:r>
    </w:p>
    <w:p w14:paraId="41D831CF"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1DFBB3E8"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5C319FB9"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76C9713E"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290A4D16"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0B3C1EAF"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1C71E350"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582A2F54" w14:textId="77777777" w:rsidR="00B054B3" w:rsidRPr="007000C9" w:rsidRDefault="00B054B3" w:rsidP="00CD1E7E">
      <w:pPr>
        <w:tabs>
          <w:tab w:val="left" w:pos="284"/>
          <w:tab w:val="left" w:pos="851"/>
          <w:tab w:val="left" w:pos="993"/>
        </w:tabs>
        <w:spacing w:after="0" w:line="312" w:lineRule="auto"/>
        <w:ind w:firstLine="567"/>
        <w:jc w:val="both"/>
        <w:rPr>
          <w:rFonts w:cs="Times New Roman"/>
          <w:bCs/>
          <w:szCs w:val="28"/>
          <w:lang w:val="vi-VN"/>
        </w:rPr>
      </w:pPr>
    </w:p>
    <w:p w14:paraId="165ED5C6" w14:textId="77777777" w:rsidR="00CD1E7E" w:rsidRPr="007000C9" w:rsidRDefault="00CD1E7E">
      <w:pPr>
        <w:spacing w:after="0" w:line="240" w:lineRule="auto"/>
        <w:rPr>
          <w:rFonts w:eastAsia="Times New Roman" w:cs="Times New Roman"/>
          <w:b/>
          <w:bCs/>
          <w:szCs w:val="28"/>
          <w:lang w:val="vi-VN"/>
        </w:rPr>
      </w:pPr>
      <w:r w:rsidRPr="007000C9">
        <w:rPr>
          <w:lang w:val="vi-VN"/>
        </w:rPr>
        <w:br w:type="page"/>
      </w:r>
    </w:p>
    <w:p w14:paraId="03577B29" w14:textId="77777777" w:rsidR="00CD1E7E" w:rsidRPr="007000C9" w:rsidRDefault="00CD1E7E" w:rsidP="00CD1E7E">
      <w:pPr>
        <w:pStyle w:val="01"/>
      </w:pPr>
      <w:bookmarkStart w:id="83" w:name="_Toc216338366"/>
      <w:r w:rsidRPr="007000C9">
        <w:lastRenderedPageBreak/>
        <w:t>CHƯƠNG 3</w:t>
      </w:r>
      <w:bookmarkEnd w:id="83"/>
    </w:p>
    <w:p w14:paraId="65669D5A" w14:textId="7D4CB8B9" w:rsidR="00B054B3" w:rsidRPr="007000C9" w:rsidRDefault="00B054B3" w:rsidP="00CD1E7E">
      <w:pPr>
        <w:pStyle w:val="01"/>
      </w:pPr>
      <w:bookmarkStart w:id="84" w:name="_Toc216338367"/>
      <w:r w:rsidRPr="007000C9">
        <w:t xml:space="preserve">THỰC TIỄN THỰC HIỆN PHÁP LUẬT VỀ </w:t>
      </w:r>
      <w:bookmarkStart w:id="85" w:name="_Hlk199700361"/>
      <w:r w:rsidRPr="007000C9">
        <w:rPr>
          <w:lang w:val="pt-BR"/>
        </w:rPr>
        <w:t>GIẢI QUYẾT TRANH CHẤP THƯƠNG MẠI BẰNG PHƯƠNG THỨC TRỌNG TÀI TRỰC TUYẾN</w:t>
      </w:r>
      <w:r w:rsidRPr="007000C9">
        <w:t xml:space="preserve"> </w:t>
      </w:r>
      <w:bookmarkEnd w:id="85"/>
      <w:r w:rsidRPr="007000C9">
        <w:t>VÀ GIẢI PHÁP HOÀN THIỆN PHÁP LUẬT, NÂNG CAO HIỆU QUẢ THỰC HIỆN PHÁP LUẬT</w:t>
      </w:r>
      <w:bookmarkEnd w:id="84"/>
    </w:p>
    <w:p w14:paraId="1468B6D6" w14:textId="77777777" w:rsidR="00CD1E7E" w:rsidRPr="007000C9" w:rsidRDefault="00CD1E7E" w:rsidP="00CD1E7E">
      <w:pPr>
        <w:pStyle w:val="Heading1"/>
        <w:numPr>
          <w:ilvl w:val="0"/>
          <w:numId w:val="0"/>
        </w:numPr>
        <w:tabs>
          <w:tab w:val="left" w:pos="851"/>
          <w:tab w:val="left" w:pos="993"/>
        </w:tabs>
        <w:spacing w:before="0" w:after="0" w:line="312" w:lineRule="auto"/>
        <w:ind w:firstLine="567"/>
        <w:jc w:val="both"/>
        <w:rPr>
          <w:lang w:val="vi-VN" w:eastAsia="vi-VN"/>
        </w:rPr>
      </w:pPr>
    </w:p>
    <w:p w14:paraId="2CAF7EDB" w14:textId="459586FF" w:rsidR="00B054B3" w:rsidRPr="007000C9" w:rsidRDefault="00B054B3" w:rsidP="00CD1E7E">
      <w:pPr>
        <w:pStyle w:val="02"/>
        <w:rPr>
          <w:lang w:eastAsia="vi-VN"/>
        </w:rPr>
      </w:pPr>
      <w:bookmarkStart w:id="86" w:name="_Toc216338368"/>
      <w:r w:rsidRPr="007000C9">
        <w:rPr>
          <w:lang w:eastAsia="vi-VN"/>
        </w:rPr>
        <w:t>3.1. Thực tiễn thực hiện pháp luật về giải quyết tranh chấp thương mại bằng phương thức trọng tài trực tuyến ở Việt Nam</w:t>
      </w:r>
      <w:bookmarkEnd w:id="86"/>
    </w:p>
    <w:p w14:paraId="63A26662" w14:textId="77777777" w:rsidR="00B054B3" w:rsidRPr="007000C9" w:rsidRDefault="00B054B3" w:rsidP="00CD1E7E">
      <w:pPr>
        <w:pStyle w:val="03"/>
        <w:rPr>
          <w:lang w:eastAsia="vi-VN"/>
        </w:rPr>
      </w:pPr>
      <w:bookmarkStart w:id="87" w:name="_Toc216338369"/>
      <w:r w:rsidRPr="007000C9">
        <w:rPr>
          <w:lang w:eastAsia="vi-VN"/>
        </w:rPr>
        <w:t>3.1.1. Những kết quả đạt được trong thực tiễn thực hiện pháp luật về giải quyết tranh chấp thương mại bằng phương thức trọng tài trực tuyến tại Việt Nam</w:t>
      </w:r>
      <w:bookmarkEnd w:id="87"/>
    </w:p>
    <w:p w14:paraId="683E9ABC" w14:textId="1597D7B0"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pacing w:val="-2"/>
          <w:szCs w:val="28"/>
          <w:lang w:val="vi-VN" w:eastAsia="vi-VN"/>
        </w:rPr>
      </w:pPr>
      <w:r w:rsidRPr="007000C9">
        <w:rPr>
          <w:rFonts w:eastAsia="Times New Roman" w:cs="Times New Roman"/>
          <w:spacing w:val="-2"/>
          <w:szCs w:val="28"/>
          <w:lang w:val="vi-VN" w:eastAsia="vi-VN"/>
        </w:rPr>
        <w:t>Trong thời gian qua, việc áp dụng phương thức giải quyết tranh chấp thương mại bằng trọng tài trực tuyến tại Việt Nam đã có những bước chuyển biến tích cực, song vẫn tồn tại nhiều hạn chế. Dưới tác động của đại dịch COVID-19 và xu hướng chuyển đổi số toàn cầu, một số trung tâm trọng tài tại Việt Nam, đặc biệt là Trung tâm Trọng tài Quốc tế Hà Nội (HIAC) và Trung tâm Trọng tài Quốc tế Việt Nam (VIAC), đã tiên phong triển khai các phiên họp giải quyết tranh chấp theo hình thức trực tuyến hoặc kết hợp (hybrid), đồng thời phát triển hệ thống tiếp nhận đơn và tài liệu điện tử.</w:t>
      </w:r>
    </w:p>
    <w:p w14:paraId="44C31608" w14:textId="77777777" w:rsidR="00B054B3" w:rsidRPr="007000C9" w:rsidRDefault="00B054B3" w:rsidP="00CD1E7E">
      <w:pPr>
        <w:pStyle w:val="03"/>
        <w:rPr>
          <w:lang w:eastAsia="vi-VN"/>
        </w:rPr>
      </w:pPr>
      <w:bookmarkStart w:id="88" w:name="_Toc216338370"/>
      <w:r w:rsidRPr="007000C9">
        <w:rPr>
          <w:lang w:eastAsia="vi-VN"/>
        </w:rPr>
        <w:t>3.1.2. Một số hạn chế và nguyên nhân trong thực tiễn thực hiện pháp luật về giải quyết tranh chấp thương mại bằng phương thức trọng tài trực tuyến</w:t>
      </w:r>
      <w:bookmarkEnd w:id="88"/>
    </w:p>
    <w:p w14:paraId="0B3114CA"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r w:rsidRPr="007000C9">
        <w:rPr>
          <w:rFonts w:eastAsia="Times New Roman" w:cs="Times New Roman"/>
          <w:i/>
          <w:iCs/>
          <w:szCs w:val="28"/>
          <w:lang w:val="vi-VN" w:eastAsia="vi-VN"/>
        </w:rPr>
        <w:t>Thứ nhất,</w:t>
      </w:r>
      <w:r w:rsidRPr="007000C9">
        <w:rPr>
          <w:rFonts w:eastAsia="Times New Roman" w:cs="Times New Roman"/>
          <w:szCs w:val="28"/>
          <w:lang w:val="vi-VN" w:eastAsia="vi-VN"/>
        </w:rPr>
        <w:t xml:space="preserve"> số lượng trung tâm trọng tài triển khai hoạt động giải quyết tranh chấp thương mại bằng phương thức trọng tài trực tuyến còn hạn chế.</w:t>
      </w:r>
    </w:p>
    <w:p w14:paraId="74F741BA"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cs="Times New Roman"/>
          <w:szCs w:val="28"/>
          <w:lang w:val="vi-VN" w:eastAsia="vi-VN"/>
        </w:rPr>
      </w:pPr>
      <w:r w:rsidRPr="007000C9">
        <w:rPr>
          <w:rFonts w:eastAsia="Times New Roman" w:cs="Times New Roman"/>
          <w:i/>
          <w:iCs/>
          <w:szCs w:val="28"/>
          <w:lang w:val="vi" w:eastAsia="vi-VN"/>
        </w:rPr>
        <w:t xml:space="preserve">Thứ hai, </w:t>
      </w:r>
      <w:r w:rsidRPr="007000C9">
        <w:rPr>
          <w:rFonts w:cs="Times New Roman"/>
          <w:szCs w:val="28"/>
          <w:lang w:val="vi-VN" w:eastAsia="vi-VN"/>
        </w:rPr>
        <w:t>chi phí xác minh chứng cứ trong quá trình giải quyết tranh chấp thương mại bằng phương thức trọng tài trực tuyến còn ở mức cao.</w:t>
      </w:r>
    </w:p>
    <w:p w14:paraId="4CA16D30"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cs="Times New Roman"/>
          <w:iCs/>
          <w:szCs w:val="28"/>
          <w:lang w:val="vi-VN" w:eastAsia="vi-VN"/>
        </w:rPr>
      </w:pPr>
      <w:r w:rsidRPr="007000C9">
        <w:rPr>
          <w:rFonts w:eastAsia="Times New Roman" w:cs="Times New Roman"/>
          <w:i/>
          <w:iCs/>
          <w:szCs w:val="28"/>
          <w:lang w:val="vi" w:eastAsia="vi-VN"/>
        </w:rPr>
        <w:t xml:space="preserve">Thứ ba, </w:t>
      </w:r>
      <w:r w:rsidRPr="007000C9">
        <w:rPr>
          <w:rFonts w:cs="Times New Roman"/>
          <w:iCs/>
          <w:szCs w:val="28"/>
          <w:lang w:val="vi-VN" w:eastAsia="vi-VN"/>
        </w:rPr>
        <w:t>vấn đề bảo mật thông tin trong giải quyết tranh chấp thương mại bằng phương thức trọng tài trực tuyến còn nhiều bất cập.</w:t>
      </w:r>
    </w:p>
    <w:p w14:paraId="67E6A493"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cs="Times New Roman"/>
          <w:iCs/>
          <w:spacing w:val="-6"/>
          <w:szCs w:val="28"/>
          <w:lang w:val="vi-VN" w:eastAsia="vi-VN"/>
        </w:rPr>
      </w:pPr>
      <w:r w:rsidRPr="007000C9">
        <w:rPr>
          <w:rFonts w:eastAsia="Times New Roman" w:cs="Times New Roman"/>
          <w:i/>
          <w:spacing w:val="-6"/>
          <w:szCs w:val="28"/>
          <w:lang w:val="vi" w:eastAsia="vi-VN"/>
        </w:rPr>
        <w:t xml:space="preserve">Thứ tư, </w:t>
      </w:r>
      <w:r w:rsidRPr="007000C9">
        <w:rPr>
          <w:rFonts w:cs="Times New Roman"/>
          <w:iCs/>
          <w:spacing w:val="-6"/>
          <w:szCs w:val="28"/>
          <w:lang w:val="vi-VN" w:eastAsia="vi-VN"/>
        </w:rPr>
        <w:t>chưa có chương trình đào tạo chuyên sâu về kỹ năng công nghệ phục vụ giải quyết tranh chấp thương mại bằng phương thức trọng tài trực tuyến.</w:t>
      </w:r>
    </w:p>
    <w:p w14:paraId="164488F3" w14:textId="77777777" w:rsidR="00B054B3" w:rsidRPr="007000C9" w:rsidRDefault="00B054B3" w:rsidP="00CD1E7E">
      <w:pPr>
        <w:pStyle w:val="02"/>
      </w:pPr>
      <w:bookmarkStart w:id="89" w:name="_Toc216338371"/>
      <w:r w:rsidRPr="007000C9">
        <w:rPr>
          <w:lang w:eastAsia="vi-VN"/>
        </w:rPr>
        <w:t xml:space="preserve">3.2. Giải pháp hoàn thiện pháp luật về </w:t>
      </w:r>
      <w:r w:rsidRPr="007000C9">
        <w:t>giải quyết tranh chấp thương mại bằng phương thức trọng tài trực tuyến</w:t>
      </w:r>
      <w:bookmarkEnd w:id="89"/>
    </w:p>
    <w:p w14:paraId="5E469B2E"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pt-BR" w:eastAsia="vi-VN"/>
        </w:rPr>
      </w:pPr>
      <w:r w:rsidRPr="007000C9">
        <w:rPr>
          <w:rFonts w:eastAsia="Times New Roman" w:cs="Times New Roman"/>
          <w:i/>
          <w:iCs/>
          <w:szCs w:val="28"/>
          <w:lang w:val="pt-BR" w:eastAsia="vi-VN"/>
        </w:rPr>
        <w:t>Thứ nhất,</w:t>
      </w:r>
      <w:r w:rsidRPr="007000C9">
        <w:rPr>
          <w:rFonts w:eastAsia="Times New Roman" w:cs="Times New Roman"/>
          <w:szCs w:val="28"/>
          <w:lang w:val="pt-BR" w:eastAsia="vi-VN"/>
        </w:rPr>
        <w:t xml:space="preserve"> cần bổ sung các quy định pháp luật điều chỉnh trực tiếp về giải quyết tranh chấp thương mại bằng phương thức trọng tài trực tuyến.</w:t>
      </w:r>
    </w:p>
    <w:p w14:paraId="55BC29CC"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pt-BR" w:eastAsia="vi-VN"/>
        </w:rPr>
      </w:pPr>
      <w:r w:rsidRPr="007000C9">
        <w:rPr>
          <w:rFonts w:eastAsia="Times New Roman" w:cs="Times New Roman"/>
          <w:i/>
          <w:iCs/>
          <w:szCs w:val="28"/>
          <w:lang w:val="pt-BR" w:eastAsia="vi-VN"/>
        </w:rPr>
        <w:lastRenderedPageBreak/>
        <w:t>Thứ hai,</w:t>
      </w:r>
      <w:r w:rsidRPr="007000C9">
        <w:rPr>
          <w:rFonts w:eastAsia="Times New Roman" w:cs="Times New Roman"/>
          <w:szCs w:val="28"/>
          <w:lang w:val="pt-BR" w:eastAsia="vi-VN"/>
        </w:rPr>
        <w:t xml:space="preserve"> cần bổ sung quy định về việc giao nhận thông báo và tài liệu thông qua dữ liệu điện tử trong quá trình giải quyết tranh chấp thương mại bằng phương thức trọng tài trực tuyến.</w:t>
      </w:r>
    </w:p>
    <w:p w14:paraId="2E9C5B24"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cs="Times New Roman"/>
          <w:szCs w:val="28"/>
          <w:lang w:val="pt-BR" w:eastAsia="vi-VN"/>
        </w:rPr>
      </w:pPr>
      <w:r w:rsidRPr="007000C9">
        <w:rPr>
          <w:rFonts w:eastAsia="Times New Roman" w:cs="Times New Roman"/>
          <w:i/>
          <w:iCs/>
          <w:szCs w:val="28"/>
          <w:lang w:val="vi" w:eastAsia="vi-VN"/>
        </w:rPr>
        <w:t>Thứ ba,</w:t>
      </w:r>
      <w:r w:rsidRPr="007000C9">
        <w:rPr>
          <w:rFonts w:eastAsia="Times New Roman" w:cs="Times New Roman"/>
          <w:szCs w:val="28"/>
          <w:lang w:val="vi" w:eastAsia="vi-VN"/>
        </w:rPr>
        <w:t xml:space="preserve"> </w:t>
      </w:r>
      <w:r w:rsidRPr="007000C9">
        <w:rPr>
          <w:rFonts w:cs="Times New Roman"/>
          <w:szCs w:val="28"/>
          <w:lang w:val="pt-BR" w:eastAsia="vi-VN"/>
        </w:rPr>
        <w:t>cần chuẩn hóa khái niệm “địa điểm trọng tài” và bổ sung quy định về địa điểm trong giải quyết tranh chấp thương mại bằng phương thức trọng tài trực tuyến.</w:t>
      </w:r>
    </w:p>
    <w:p w14:paraId="3F613A5C" w14:textId="7D3A32AE"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pt-BR" w:eastAsia="vi-VN"/>
        </w:rPr>
      </w:pPr>
      <w:r w:rsidRPr="007000C9">
        <w:rPr>
          <w:rFonts w:eastAsia="Times New Roman" w:cs="Times New Roman"/>
          <w:i/>
          <w:iCs/>
          <w:szCs w:val="28"/>
          <w:lang w:val="pt-BR" w:eastAsia="vi-VN"/>
        </w:rPr>
        <w:t>Thứ tư,</w:t>
      </w:r>
      <w:r w:rsidRPr="007000C9">
        <w:rPr>
          <w:rFonts w:eastAsia="Times New Roman" w:cs="Times New Roman"/>
          <w:szCs w:val="28"/>
          <w:lang w:val="pt-BR" w:eastAsia="vi-VN"/>
        </w:rPr>
        <w:t xml:space="preserve"> cần bổ sung quy định về hình thức tổ chức phiên họp trong giải quyết tranh chấp thương mại bằng phương thức trọng tài trực tuyến.</w:t>
      </w:r>
    </w:p>
    <w:p w14:paraId="1008C3CD"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pt-BR" w:eastAsia="vi-VN"/>
        </w:rPr>
      </w:pPr>
      <w:r w:rsidRPr="007000C9">
        <w:rPr>
          <w:rFonts w:eastAsia="Times New Roman" w:cs="Times New Roman"/>
          <w:i/>
          <w:iCs/>
          <w:szCs w:val="28"/>
          <w:lang w:val="pt-BR" w:eastAsia="vi-VN"/>
        </w:rPr>
        <w:t>Thứ năm,</w:t>
      </w:r>
      <w:r w:rsidRPr="007000C9">
        <w:rPr>
          <w:rFonts w:eastAsia="Times New Roman" w:cs="Times New Roman"/>
          <w:szCs w:val="28"/>
          <w:lang w:val="pt-BR" w:eastAsia="vi-VN"/>
        </w:rPr>
        <w:t xml:space="preserve"> cần bổ sung quy định về hình thức của phán quyết trong giải quyết tranh chấp thương mại bằng phương thức trọng tài trực tuyến.</w:t>
      </w:r>
    </w:p>
    <w:p w14:paraId="3B4C43EC" w14:textId="77777777" w:rsidR="00B054B3" w:rsidRPr="007000C9" w:rsidRDefault="00B054B3" w:rsidP="00CD1E7E">
      <w:pPr>
        <w:pStyle w:val="02"/>
        <w:rPr>
          <w:lang w:eastAsia="vi-VN"/>
        </w:rPr>
      </w:pPr>
      <w:bookmarkStart w:id="90" w:name="_Toc216338372"/>
      <w:r w:rsidRPr="007000C9">
        <w:rPr>
          <w:lang w:eastAsia="vi-VN"/>
        </w:rPr>
        <w:t>3.3. Giải pháp nâng cao hiệu quả thực hiện pháp luật về giải quyết tranh chấp thương mại bằng phương thức trọng tài trực tuyến</w:t>
      </w:r>
      <w:bookmarkEnd w:id="90"/>
    </w:p>
    <w:p w14:paraId="77D69444"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cs="Times New Roman"/>
          <w:szCs w:val="28"/>
          <w:lang w:val="vi-VN" w:eastAsia="vi-VN"/>
        </w:rPr>
      </w:pPr>
      <w:r w:rsidRPr="007000C9">
        <w:rPr>
          <w:rFonts w:eastAsia="Times New Roman" w:cs="Times New Roman"/>
          <w:i/>
          <w:iCs/>
          <w:szCs w:val="28"/>
          <w:lang w:val="vi-VN" w:eastAsia="vi-VN"/>
        </w:rPr>
        <w:t xml:space="preserve">Thứ nhất, </w:t>
      </w:r>
      <w:r w:rsidRPr="007000C9">
        <w:rPr>
          <w:rFonts w:cs="Times New Roman"/>
          <w:szCs w:val="28"/>
          <w:lang w:val="vi-VN" w:eastAsia="vi-VN"/>
        </w:rPr>
        <w:t>cần thiết lập cơ chế hỗ trợ pháp lý từ phía Nhà nước đối với các trung tâm trọng tài thương mại trong việc xây dựng và vận hành nền tảng giải quyết tranh chấp thương mại bằng phương thức trọng tài trực tuyến ứng dụng công nghệ cao.</w:t>
      </w:r>
    </w:p>
    <w:p w14:paraId="7E02E53E"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r w:rsidRPr="007000C9">
        <w:rPr>
          <w:rFonts w:eastAsia="Times New Roman" w:cs="Times New Roman"/>
          <w:i/>
          <w:iCs/>
          <w:szCs w:val="28"/>
          <w:lang w:val="vi-VN" w:eastAsia="vi-VN"/>
        </w:rPr>
        <w:t>Thứ hai,</w:t>
      </w:r>
      <w:r w:rsidRPr="007000C9">
        <w:rPr>
          <w:rFonts w:eastAsia="Times New Roman" w:cs="Times New Roman"/>
          <w:szCs w:val="28"/>
          <w:lang w:val="vi-VN" w:eastAsia="vi-VN"/>
        </w:rPr>
        <w:t xml:space="preserve"> cần có sự chủ động từ các trung tâm trọng tài trong việc xây dựng và vận hành nền tảng giải quyết tranh chấp thương mại bằng phương thức trọng tài trực tuyến tại Việt Nam.</w:t>
      </w:r>
    </w:p>
    <w:p w14:paraId="50217522"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r w:rsidRPr="007000C9">
        <w:rPr>
          <w:rFonts w:eastAsia="Times New Roman" w:cs="Times New Roman"/>
          <w:i/>
          <w:iCs/>
          <w:szCs w:val="28"/>
          <w:lang w:val="vi-VN" w:eastAsia="vi-VN"/>
        </w:rPr>
        <w:t>Thứ ba,</w:t>
      </w:r>
      <w:r w:rsidRPr="007000C9">
        <w:rPr>
          <w:rFonts w:eastAsia="Times New Roman" w:cs="Times New Roman"/>
          <w:szCs w:val="28"/>
          <w:lang w:val="vi-VN" w:eastAsia="vi-VN"/>
        </w:rPr>
        <w:t xml:space="preserve"> cần nâng cao nhận thức và củng cố niềm tin của người sử dụng đối với hệ thống giải quyết tranh chấp thương mại bằng phương thức trọng tài trực tuyến tại Việt Nam.</w:t>
      </w:r>
    </w:p>
    <w:p w14:paraId="2E976BB3"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p>
    <w:p w14:paraId="020B7D69"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p>
    <w:p w14:paraId="0DD6CE49"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p>
    <w:p w14:paraId="04B46F49"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p>
    <w:p w14:paraId="191E06CF"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p>
    <w:p w14:paraId="2FF7EB06"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p>
    <w:p w14:paraId="55000505"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p>
    <w:p w14:paraId="7CCD615C"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p>
    <w:p w14:paraId="6E1D10BD"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p>
    <w:p w14:paraId="640506F5" w14:textId="77777777" w:rsidR="005147F7" w:rsidRPr="007000C9" w:rsidRDefault="005147F7" w:rsidP="00CD1E7E">
      <w:pPr>
        <w:tabs>
          <w:tab w:val="left" w:pos="810"/>
          <w:tab w:val="left" w:pos="851"/>
          <w:tab w:val="left" w:pos="993"/>
          <w:tab w:val="left" w:pos="1170"/>
        </w:tabs>
        <w:spacing w:after="0" w:line="312" w:lineRule="auto"/>
        <w:ind w:firstLine="567"/>
        <w:jc w:val="both"/>
        <w:rPr>
          <w:rFonts w:eastAsia="Times New Roman" w:cs="Times New Roman"/>
          <w:b/>
          <w:bCs/>
          <w:szCs w:val="28"/>
          <w:lang w:val="vi-VN" w:eastAsia="vi-VN"/>
        </w:rPr>
      </w:pPr>
    </w:p>
    <w:p w14:paraId="0EE59688" w14:textId="77777777" w:rsidR="005147F7" w:rsidRPr="007000C9" w:rsidRDefault="005147F7" w:rsidP="00CD1E7E">
      <w:pPr>
        <w:tabs>
          <w:tab w:val="left" w:pos="810"/>
          <w:tab w:val="left" w:pos="851"/>
          <w:tab w:val="left" w:pos="993"/>
          <w:tab w:val="left" w:pos="1170"/>
        </w:tabs>
        <w:spacing w:after="0" w:line="312" w:lineRule="auto"/>
        <w:ind w:firstLine="567"/>
        <w:jc w:val="both"/>
        <w:rPr>
          <w:rFonts w:eastAsia="Times New Roman" w:cs="Times New Roman"/>
          <w:b/>
          <w:bCs/>
          <w:szCs w:val="28"/>
          <w:lang w:val="vi-VN" w:eastAsia="vi-VN"/>
        </w:rPr>
      </w:pPr>
    </w:p>
    <w:p w14:paraId="6C18087C" w14:textId="15F6D225" w:rsidR="00B054B3" w:rsidRPr="007000C9" w:rsidRDefault="00B054B3" w:rsidP="00CD1E7E">
      <w:pPr>
        <w:pStyle w:val="01"/>
      </w:pPr>
      <w:bookmarkStart w:id="91" w:name="_Toc216338373"/>
      <w:r w:rsidRPr="007000C9">
        <w:lastRenderedPageBreak/>
        <w:t>Tiểu kết Chương 3</w:t>
      </w:r>
      <w:bookmarkEnd w:id="91"/>
    </w:p>
    <w:p w14:paraId="710A778D"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p>
    <w:p w14:paraId="39995BD4"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r w:rsidRPr="007000C9">
        <w:rPr>
          <w:rFonts w:eastAsia="Times New Roman" w:cs="Times New Roman"/>
          <w:szCs w:val="28"/>
          <w:lang w:val="vi-VN" w:eastAsia="vi-VN"/>
        </w:rPr>
        <w:t>Chương 3 của đề án đã đưa ra những kết quả cũng như hạn chế và nguyên nhân của việc thực hiện pháp luật về giải quyết tranh chấp thương mại bằng phương thức trọng tài trực tuyến, qua đó làm cơ sở đề xuất những giải pháp cụ thể. Kinh nghiệm từ các quốc gia cho thấy rằng, mặc dù nền tảng giải quyết tranh chấp thương mại bằng phương thức trọng tài trực tuyến vẫn dựa trên hệ thống pháp luật trọng tài truyền thống, song yếu tố then chốt lại nằm ở cách thức triển khai và mức độ cam kết, hỗ trợ từ phía Nhà nước cũng như cộng đồng doanh nghiệp đối với các mô hình áp dụng thực tiễn.</w:t>
      </w:r>
    </w:p>
    <w:p w14:paraId="4B649461"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r w:rsidRPr="007000C9">
        <w:rPr>
          <w:rFonts w:eastAsia="Times New Roman" w:cs="Times New Roman"/>
          <w:szCs w:val="28"/>
          <w:lang w:val="vi-VN" w:eastAsia="vi-VN"/>
        </w:rPr>
        <w:t>Trên cơ sở đó, chương 3 của đề án đã kiến nghị các giải pháp nhằm tháo gỡ những vướng mắc hiện nay, nhấn mạnh rằng quá trình xây dựng và hoàn thiện pháp luật về giải quyết tranh chấp thương mại bằng phương thức trọng tài trực tuyến phải được đặt trong bối cảnh tổng thể của hệ thống pháp luật Việt Nam. Việc này đòi hỏi không chỉ bổ sung các quy định trực tiếp về trọng tài trực tuyến mà còn đồng bộ hóa với pháp luật thương mại và pháp luật về giao dịch điện tử.</w:t>
      </w:r>
    </w:p>
    <w:p w14:paraId="6C9D2833"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r w:rsidRPr="007000C9">
        <w:rPr>
          <w:rFonts w:eastAsia="Times New Roman" w:cs="Times New Roman"/>
          <w:szCs w:val="28"/>
          <w:lang w:val="vi-VN" w:eastAsia="vi-VN"/>
        </w:rPr>
        <w:t>Cuối cùng, để triển khai thành công phương thức này, cần có sự phối hợp chặt chẽ giữa các chủ thể liên quan, bao gồm Nhà nước với vai trò kiến tạo và hỗ trợ chính sách, các trung tâm trọng tài với vai trò xây dựng hạ tầng kỹ thuật và quy tắc tố tụng phù hợp, cùng với doanh nghiệp trực tiếp hưởng lợi và tạo động lực thúc đẩy phát triển thực tiễn giải quyết tranh chấp thương mại bằng phương thức trọng tài trực tuyến tại Việt Nam.</w:t>
      </w:r>
    </w:p>
    <w:p w14:paraId="641C19FF"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p>
    <w:p w14:paraId="251E3404"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p>
    <w:p w14:paraId="12BE31E8"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p>
    <w:p w14:paraId="258D4A74"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p>
    <w:p w14:paraId="6B95D49B" w14:textId="77777777" w:rsidR="00CD1E7E" w:rsidRPr="007000C9" w:rsidRDefault="00CD1E7E">
      <w:pPr>
        <w:spacing w:after="0" w:line="240" w:lineRule="auto"/>
        <w:rPr>
          <w:rFonts w:eastAsia="Times New Roman" w:cs="Times New Roman"/>
          <w:b/>
          <w:bCs/>
          <w:szCs w:val="28"/>
          <w:lang w:val="vi-VN" w:eastAsia="vi-VN"/>
        </w:rPr>
      </w:pPr>
      <w:r w:rsidRPr="007000C9">
        <w:rPr>
          <w:lang w:val="vi-VN" w:eastAsia="vi-VN"/>
        </w:rPr>
        <w:br w:type="page"/>
      </w:r>
    </w:p>
    <w:p w14:paraId="386E0E52" w14:textId="7D84D2BF" w:rsidR="00B054B3" w:rsidRPr="007000C9" w:rsidRDefault="00B054B3" w:rsidP="00CD1E7E">
      <w:pPr>
        <w:pStyle w:val="01"/>
      </w:pPr>
      <w:bookmarkStart w:id="92" w:name="_Toc216338374"/>
      <w:r w:rsidRPr="007000C9">
        <w:lastRenderedPageBreak/>
        <w:t>KẾT LUẬN</w:t>
      </w:r>
      <w:bookmarkEnd w:id="92"/>
    </w:p>
    <w:p w14:paraId="51D5D225" w14:textId="77777777" w:rsidR="005147F7" w:rsidRPr="007000C9" w:rsidRDefault="005147F7" w:rsidP="00CD1E7E">
      <w:pPr>
        <w:tabs>
          <w:tab w:val="left" w:pos="851"/>
          <w:tab w:val="left" w:pos="993"/>
        </w:tabs>
        <w:spacing w:after="0" w:line="312" w:lineRule="auto"/>
        <w:ind w:firstLine="567"/>
        <w:jc w:val="both"/>
        <w:rPr>
          <w:rFonts w:cs="Times New Roman"/>
          <w:szCs w:val="28"/>
          <w:lang w:val="vi-VN" w:eastAsia="vi-VN"/>
        </w:rPr>
      </w:pPr>
    </w:p>
    <w:p w14:paraId="712832E2"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r w:rsidRPr="007000C9">
        <w:rPr>
          <w:rFonts w:eastAsia="Times New Roman" w:cs="Times New Roman"/>
          <w:szCs w:val="28"/>
          <w:lang w:val="vi-VN" w:eastAsia="vi-VN"/>
        </w:rPr>
        <w:t>Sự phát triển mạnh mẽ của công nghệ số và thương mại điện tử đã đặt ra yêu cầu cấp thiết phải đổi mới các phương thức giải quyết tranh chấp thương mại. Trong bối cảnh đó, giải quyết tranh chấp thương mại bằng phương thức trọng tài trực tuyến không chỉ là một xu thế tất yếu, mà còn là giải pháp hiệu quả nhằm đáp ứng yêu cầu nhanh chóng, tiện lợi và tiết kiệm chi phí cho các bên trong quan hệ thương mại hiện đại.</w:t>
      </w:r>
    </w:p>
    <w:p w14:paraId="2E34F2CD"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r w:rsidRPr="007000C9">
        <w:rPr>
          <w:rFonts w:eastAsia="Times New Roman" w:cs="Times New Roman"/>
          <w:szCs w:val="28"/>
          <w:lang w:val="vi-VN" w:eastAsia="vi-VN"/>
        </w:rPr>
        <w:t>Đề án đã làm rõ cơ sở lý luận và thực tiễn của phương thức giải quyết tranh chấp thương mại bằng trọng tài trực tuyến, phân tích đặc điểm, chủ thể, quy trình và giá trị pháp lý của các yếu tố cấu thành. Qua nghiên cứu pháp luật hiện hành của Việt Nam, đối chiếu với kinh nghiệm quốc tế, đề án chỉ ra rằng pháp luật Việt Nam tuy không cấm nhưng cũng chưa có những quy định rõ ràng, đầy đủ và thống nhất về phương thức trọng tài trực tuyến. Các quy định liên quan còn phân tán, thiếu tính hướng dẫn cụ thể, dẫn đến sự dè dặt trong áp dụng từ phía doanh nghiệp và trung tâm trọng tài.</w:t>
      </w:r>
    </w:p>
    <w:p w14:paraId="40536F20" w14:textId="77777777" w:rsidR="00B054B3" w:rsidRPr="007000C9" w:rsidRDefault="00B054B3" w:rsidP="00CD1E7E">
      <w:pPr>
        <w:tabs>
          <w:tab w:val="left" w:pos="810"/>
          <w:tab w:val="left" w:pos="851"/>
          <w:tab w:val="left" w:pos="993"/>
          <w:tab w:val="left" w:pos="1170"/>
        </w:tabs>
        <w:spacing w:after="0" w:line="312" w:lineRule="auto"/>
        <w:ind w:firstLine="567"/>
        <w:jc w:val="both"/>
        <w:rPr>
          <w:rFonts w:eastAsia="Times New Roman" w:cs="Times New Roman"/>
          <w:szCs w:val="28"/>
          <w:lang w:val="vi-VN" w:eastAsia="vi-VN"/>
        </w:rPr>
      </w:pPr>
      <w:r w:rsidRPr="007000C9">
        <w:rPr>
          <w:rFonts w:eastAsia="Times New Roman" w:cs="Times New Roman"/>
          <w:szCs w:val="28"/>
          <w:lang w:val="vi-VN" w:eastAsia="vi-VN"/>
        </w:rPr>
        <w:t>Trên cơ sở đó, đề án đề xuất nhiều giải pháp thiết thực nhằm hoàn thiện khuôn khổ pháp luật, bao gồm: bổ sung định nghĩa chính thức về trọng tài trực tuyến trong Luật Trọng tài thương mại; quy định cụ thể về hình thức phiên họp, phán quyết, địa điểm trọng tài khi thực hiện trực tuyến; xây dựng cơ chế bảo mật thông tin, xác thực danh tính và công nhận giá trị chứng cứ điện tử; đồng thời cần có chính sách hỗ trợ đầu tư hạ tầng kỹ thuật cho các trung tâm trọng tài, nâng cao nhận thức và niềm tin của doanh nghiệp, người tiêu dùng vào phương thức này. Việc hoàn thiện pháp luật về giải quyết tranh chấp thương mại bằng phương thức trọng tài trực tuyến không chỉ góp phần giảm tải cho hệ thống tòa án, mà còn thúc đẩy môi trường đầu tư, kinh doanh minh bạch, hiệu quả, phù hợp với tiến trình chuyển đổi số quốc gia và xu thế hội nhập toàn cầu./.</w:t>
      </w:r>
    </w:p>
    <w:p w14:paraId="5C37E2A0" w14:textId="77777777" w:rsidR="00766062" w:rsidRPr="00586ACA" w:rsidRDefault="00766062" w:rsidP="00CD1E7E">
      <w:pPr>
        <w:tabs>
          <w:tab w:val="left" w:pos="851"/>
          <w:tab w:val="left" w:pos="993"/>
        </w:tabs>
        <w:spacing w:after="0" w:line="312" w:lineRule="auto"/>
        <w:ind w:firstLine="567"/>
        <w:jc w:val="both"/>
        <w:rPr>
          <w:rFonts w:cs="Times New Roman"/>
          <w:szCs w:val="28"/>
          <w:lang w:val="vi-VN"/>
        </w:rPr>
        <w:sectPr w:rsidR="00766062" w:rsidRPr="00586ACA" w:rsidSect="00CD1E7E">
          <w:footerReference w:type="default" r:id="rId10"/>
          <w:pgSz w:w="11907" w:h="16840" w:code="9"/>
          <w:pgMar w:top="1418" w:right="1134" w:bottom="1418" w:left="1701" w:header="720" w:footer="720" w:gutter="0"/>
          <w:pgNumType w:start="1"/>
          <w:cols w:space="720"/>
          <w:docGrid w:linePitch="360"/>
        </w:sectPr>
      </w:pPr>
    </w:p>
    <w:p w14:paraId="5BDAF17F" w14:textId="531FE439" w:rsidR="0076049F" w:rsidRPr="007000C9" w:rsidRDefault="00766062" w:rsidP="00766062">
      <w:pPr>
        <w:pStyle w:val="01"/>
      </w:pPr>
      <w:bookmarkStart w:id="93" w:name="_Toc216338375"/>
      <w:r w:rsidRPr="007000C9">
        <w:lastRenderedPageBreak/>
        <w:t>DANH MỤC TÀI LIỆU THAM KHẢO</w:t>
      </w:r>
      <w:bookmarkEnd w:id="93"/>
    </w:p>
    <w:p w14:paraId="23D73A2E" w14:textId="77777777" w:rsidR="00766062" w:rsidRPr="007000C9" w:rsidRDefault="00766062" w:rsidP="00766062">
      <w:pPr>
        <w:pStyle w:val="Bodytext21"/>
        <w:spacing w:line="288" w:lineRule="auto"/>
        <w:ind w:firstLine="567"/>
        <w:rPr>
          <w:rFonts w:ascii="Times New Roman" w:hAnsi="Times New Roman"/>
          <w:b/>
          <w:sz w:val="28"/>
          <w:szCs w:val="28"/>
          <w:lang w:val="vi-VN" w:eastAsia="vi-VN"/>
        </w:rPr>
      </w:pPr>
    </w:p>
    <w:p w14:paraId="427041DC" w14:textId="73D740A0" w:rsidR="00766062" w:rsidRPr="007000C9" w:rsidRDefault="00766062" w:rsidP="00766062">
      <w:pPr>
        <w:pStyle w:val="Bodytext21"/>
        <w:spacing w:line="288" w:lineRule="auto"/>
        <w:ind w:firstLine="567"/>
        <w:rPr>
          <w:rFonts w:ascii="Times New Roman" w:hAnsi="Times New Roman"/>
          <w:b/>
          <w:sz w:val="28"/>
          <w:szCs w:val="28"/>
          <w:lang w:val="vi-VN" w:eastAsia="vi-VN"/>
        </w:rPr>
      </w:pPr>
      <w:r w:rsidRPr="007000C9">
        <w:rPr>
          <w:rFonts w:ascii="Times New Roman" w:hAnsi="Times New Roman"/>
          <w:b/>
          <w:sz w:val="28"/>
          <w:szCs w:val="28"/>
          <w:lang w:val="vi-VN" w:eastAsia="vi-VN"/>
        </w:rPr>
        <w:t>I. VĂN BẢN PHÁP LUẬT</w:t>
      </w:r>
    </w:p>
    <w:p w14:paraId="679B6EC2" w14:textId="77777777" w:rsidR="00766062" w:rsidRPr="007000C9" w:rsidRDefault="00766062" w:rsidP="00766062">
      <w:pPr>
        <w:pStyle w:val="Bodytext21"/>
        <w:spacing w:line="288" w:lineRule="auto"/>
        <w:ind w:firstLine="567"/>
        <w:rPr>
          <w:rFonts w:ascii="Times New Roman" w:hAnsi="Times New Roman"/>
          <w:sz w:val="28"/>
          <w:szCs w:val="28"/>
          <w:lang w:val="vi-VN" w:eastAsia="vi-VN"/>
        </w:rPr>
      </w:pPr>
      <w:r w:rsidRPr="007000C9">
        <w:rPr>
          <w:rFonts w:ascii="Times New Roman" w:hAnsi="Times New Roman"/>
          <w:sz w:val="28"/>
          <w:szCs w:val="28"/>
          <w:lang w:val="vi-VN" w:eastAsia="vi-VN"/>
        </w:rPr>
        <w:t>1. Luật Trọng tài Thương mại 2010</w:t>
      </w:r>
    </w:p>
    <w:p w14:paraId="50F50083" w14:textId="77777777" w:rsidR="00766062" w:rsidRPr="007000C9" w:rsidRDefault="00766062" w:rsidP="00766062">
      <w:pPr>
        <w:pStyle w:val="Bodytext21"/>
        <w:spacing w:line="288" w:lineRule="auto"/>
        <w:ind w:firstLine="567"/>
        <w:rPr>
          <w:rFonts w:ascii="Times New Roman" w:hAnsi="Times New Roman"/>
          <w:bCs/>
          <w:sz w:val="28"/>
          <w:szCs w:val="28"/>
          <w:lang w:val="vi-VN"/>
        </w:rPr>
      </w:pPr>
      <w:r w:rsidRPr="007000C9">
        <w:rPr>
          <w:rFonts w:ascii="Times New Roman" w:hAnsi="Times New Roman"/>
          <w:sz w:val="28"/>
          <w:szCs w:val="28"/>
          <w:lang w:val="vi-VN" w:eastAsia="vi-VN"/>
        </w:rPr>
        <w:t xml:space="preserve">2. </w:t>
      </w:r>
      <w:r w:rsidRPr="007000C9">
        <w:rPr>
          <w:rFonts w:ascii="Times New Roman" w:hAnsi="Times New Roman"/>
          <w:bCs/>
          <w:sz w:val="28"/>
          <w:szCs w:val="28"/>
          <w:lang w:val="vi-VN"/>
        </w:rPr>
        <w:t>Luật Giao dịch điện tử 2023</w:t>
      </w:r>
    </w:p>
    <w:p w14:paraId="62217AFA" w14:textId="77777777" w:rsidR="00766062" w:rsidRPr="007000C9" w:rsidRDefault="00766062" w:rsidP="00766062">
      <w:pPr>
        <w:pStyle w:val="Bodytext21"/>
        <w:spacing w:line="288" w:lineRule="auto"/>
        <w:ind w:firstLine="567"/>
        <w:rPr>
          <w:rFonts w:ascii="Times New Roman" w:hAnsi="Times New Roman"/>
          <w:bCs/>
          <w:sz w:val="28"/>
          <w:szCs w:val="28"/>
          <w:lang w:val="vi-VN"/>
        </w:rPr>
      </w:pPr>
      <w:r w:rsidRPr="007000C9">
        <w:rPr>
          <w:rFonts w:ascii="Times New Roman" w:hAnsi="Times New Roman"/>
          <w:bCs/>
          <w:sz w:val="28"/>
          <w:szCs w:val="28"/>
          <w:lang w:val="vi-VN"/>
        </w:rPr>
        <w:t xml:space="preserve">3. Luật Công nghệ thông tin 2006, sửa đổi bổ sung 2023, văn bản hợp nhất 27/VBHN 2023. </w:t>
      </w:r>
    </w:p>
    <w:p w14:paraId="3977BD69" w14:textId="77777777" w:rsidR="00766062" w:rsidRPr="007000C9" w:rsidRDefault="00766062" w:rsidP="00766062">
      <w:pPr>
        <w:pStyle w:val="Bodytext21"/>
        <w:spacing w:line="288" w:lineRule="auto"/>
        <w:ind w:firstLine="567"/>
        <w:rPr>
          <w:rFonts w:ascii="Times New Roman" w:hAnsi="Times New Roman"/>
          <w:sz w:val="28"/>
          <w:szCs w:val="28"/>
          <w:lang w:val="vi-VN" w:eastAsia="vi-VN"/>
        </w:rPr>
      </w:pPr>
      <w:r w:rsidRPr="007000C9">
        <w:rPr>
          <w:rFonts w:ascii="Times New Roman" w:hAnsi="Times New Roman"/>
          <w:bCs/>
          <w:sz w:val="28"/>
          <w:szCs w:val="28"/>
          <w:lang w:val="vi-VN"/>
        </w:rPr>
        <w:t>4. Luật Viễn thông 2023,</w:t>
      </w:r>
    </w:p>
    <w:p w14:paraId="41AA30E6" w14:textId="77777777" w:rsidR="00766062" w:rsidRPr="007000C9" w:rsidRDefault="00766062" w:rsidP="00766062">
      <w:pPr>
        <w:pStyle w:val="Bodytext21"/>
        <w:spacing w:line="288" w:lineRule="auto"/>
        <w:ind w:firstLine="567"/>
        <w:rPr>
          <w:rFonts w:ascii="Times New Roman" w:hAnsi="Times New Roman"/>
          <w:b/>
          <w:sz w:val="28"/>
          <w:szCs w:val="28"/>
          <w:lang w:val="vi-VN" w:eastAsia="vi-VN"/>
        </w:rPr>
      </w:pPr>
      <w:r w:rsidRPr="007000C9">
        <w:rPr>
          <w:rFonts w:ascii="Times New Roman" w:hAnsi="Times New Roman"/>
          <w:b/>
          <w:sz w:val="28"/>
          <w:szCs w:val="28"/>
          <w:lang w:val="vi-VN" w:eastAsia="vi-VN"/>
        </w:rPr>
        <w:t>II. TÀI LIỆU THAM KHẢO</w:t>
      </w:r>
    </w:p>
    <w:p w14:paraId="3922B388" w14:textId="77777777" w:rsidR="00766062" w:rsidRPr="007000C9" w:rsidRDefault="00766062" w:rsidP="00766062">
      <w:pPr>
        <w:pStyle w:val="Bodytext21"/>
        <w:spacing w:line="288" w:lineRule="auto"/>
        <w:ind w:firstLine="567"/>
        <w:rPr>
          <w:rFonts w:ascii="Times New Roman" w:hAnsi="Times New Roman"/>
          <w:b/>
          <w:bCs/>
          <w:sz w:val="28"/>
          <w:szCs w:val="28"/>
          <w:lang w:val="vi-VN"/>
        </w:rPr>
      </w:pPr>
      <w:r w:rsidRPr="007000C9">
        <w:rPr>
          <w:rFonts w:ascii="Times New Roman" w:hAnsi="Times New Roman"/>
          <w:b/>
          <w:bCs/>
          <w:sz w:val="28"/>
          <w:szCs w:val="28"/>
          <w:lang w:val="vi-VN"/>
        </w:rPr>
        <w:t>2.1. Tài liệu tham khảo tiếng Việt</w:t>
      </w:r>
    </w:p>
    <w:p w14:paraId="034E494B"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lang w:val="pt-BR"/>
        </w:rPr>
      </w:pPr>
      <w:r w:rsidRPr="007000C9">
        <w:rPr>
          <w:rFonts w:cs="Times New Roman"/>
          <w:szCs w:val="28"/>
          <w:lang w:val="pt-BR"/>
        </w:rPr>
        <w:t xml:space="preserve">5. Vũ Minh Anh (2021), </w:t>
      </w:r>
      <w:r w:rsidRPr="007000C9">
        <w:rPr>
          <w:rFonts w:cs="Times New Roman"/>
          <w:i/>
          <w:iCs/>
          <w:szCs w:val="28"/>
          <w:lang w:val="pt-BR"/>
        </w:rPr>
        <w:t xml:space="preserve">“Pháp luật về giải quyết tranh chấp thương mại trực tuyến và thực tiễn tại Việt Nam”, </w:t>
      </w:r>
      <w:r w:rsidRPr="007000C9">
        <w:rPr>
          <w:rFonts w:cs="Times New Roman"/>
          <w:szCs w:val="28"/>
          <w:lang w:val="pt-BR"/>
        </w:rPr>
        <w:t>Luận văn Thạc sĩ Luật học, Trường Đại học Luật Hà Nội.</w:t>
      </w:r>
    </w:p>
    <w:p w14:paraId="6D5E7066"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lang w:val="pt-BR"/>
        </w:rPr>
      </w:pPr>
      <w:r w:rsidRPr="007000C9">
        <w:rPr>
          <w:rFonts w:cs="Times New Roman"/>
          <w:szCs w:val="28"/>
          <w:lang w:val="pt-BR"/>
        </w:rPr>
        <w:t xml:space="preserve">6. </w:t>
      </w:r>
      <w:r w:rsidRPr="007000C9">
        <w:rPr>
          <w:rFonts w:cs="Times New Roman"/>
          <w:szCs w:val="28"/>
          <w:lang w:val="vi-VN"/>
        </w:rPr>
        <w:t xml:space="preserve">Nguyễn Thị Hồng Anh &amp; Cộng sự (2022), </w:t>
      </w:r>
      <w:r w:rsidRPr="007000C9">
        <w:rPr>
          <w:rFonts w:cs="Times New Roman"/>
          <w:i/>
          <w:iCs/>
          <w:szCs w:val="28"/>
          <w:lang w:val="vi-VN"/>
        </w:rPr>
        <w:t>“Xét xử trực tuyến: Kinh nghiệm quốc tế và bài học cho Việt Nam</w:t>
      </w:r>
      <w:r w:rsidRPr="007000C9">
        <w:rPr>
          <w:rFonts w:cs="Times New Roman"/>
          <w:szCs w:val="28"/>
          <w:lang w:val="vi-VN"/>
        </w:rPr>
        <w:t xml:space="preserve">”, truy cập tại trang thông tin điện tử của Tạp chí Tòa án Nhân dân, website </w:t>
      </w:r>
      <w:hyperlink r:id="rId11" w:history="1">
        <w:r w:rsidRPr="007000C9">
          <w:rPr>
            <w:rStyle w:val="Hyperlink"/>
            <w:rFonts w:cs="Times New Roman"/>
            <w:color w:val="auto"/>
            <w:szCs w:val="28"/>
            <w:u w:val="none"/>
            <w:lang w:val="vi-VN"/>
          </w:rPr>
          <w:t>https://tapchitoaan.vn</w:t>
        </w:r>
      </w:hyperlink>
      <w:r w:rsidRPr="007000C9">
        <w:rPr>
          <w:rFonts w:cs="Times New Roman"/>
          <w:szCs w:val="28"/>
          <w:lang w:val="vi-VN"/>
        </w:rPr>
        <w:t xml:space="preserve"> truy cập 1/6/2025</w:t>
      </w:r>
    </w:p>
    <w:p w14:paraId="5B0AF510"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lang w:val="pt-BR"/>
        </w:rPr>
      </w:pPr>
      <w:r w:rsidRPr="007000C9">
        <w:rPr>
          <w:rFonts w:cs="Times New Roman"/>
          <w:szCs w:val="28"/>
          <w:lang w:val="pt-BR"/>
        </w:rPr>
        <w:t xml:space="preserve">7. Hà Công Anh Bảo (2023), </w:t>
      </w:r>
      <w:r w:rsidRPr="007000C9">
        <w:rPr>
          <w:rFonts w:cs="Times New Roman"/>
          <w:i/>
          <w:iCs/>
          <w:szCs w:val="28"/>
          <w:lang w:val="pt-BR"/>
        </w:rPr>
        <w:t xml:space="preserve">“Giải quyết tranh chấp thương mại bằng hòa giải trực tuyến”, </w:t>
      </w:r>
      <w:r w:rsidRPr="007000C9">
        <w:rPr>
          <w:rFonts w:cs="Times New Roman"/>
          <w:szCs w:val="28"/>
          <w:lang w:val="pt-BR"/>
        </w:rPr>
        <w:t>Luận án Tiến sĩ, Học viện Khoa học Xã hội – Vện Hàn Lâm Khoa học Xã hội Việt Nam.</w:t>
      </w:r>
    </w:p>
    <w:p w14:paraId="4E6848E5"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lang w:val="pt-BR"/>
        </w:rPr>
      </w:pPr>
      <w:r w:rsidRPr="007000C9">
        <w:rPr>
          <w:rFonts w:cs="Times New Roman"/>
          <w:szCs w:val="28"/>
          <w:lang w:val="pt-BR"/>
        </w:rPr>
        <w:t xml:space="preserve">8. Hà Công Anh Bảo, Lê Hằng Mỹ Hạnh (2019), </w:t>
      </w:r>
      <w:r w:rsidRPr="007000C9">
        <w:rPr>
          <w:rFonts w:cs="Times New Roman"/>
          <w:i/>
          <w:iCs/>
          <w:szCs w:val="28"/>
          <w:lang w:val="pt-BR"/>
        </w:rPr>
        <w:t xml:space="preserve">“Giải quyết tranh chấp trực tuyến – khả năng áp dụng ở Việt Nam”, </w:t>
      </w:r>
      <w:r w:rsidRPr="007000C9">
        <w:rPr>
          <w:rFonts w:cs="Times New Roman"/>
          <w:szCs w:val="28"/>
          <w:lang w:val="pt-BR"/>
        </w:rPr>
        <w:t>Tạp chí Kinh tế Đối ngoại số 93 (2019).</w:t>
      </w:r>
    </w:p>
    <w:p w14:paraId="11C14A1E"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lang w:val="pt-BR"/>
        </w:rPr>
      </w:pPr>
      <w:r w:rsidRPr="007000C9">
        <w:rPr>
          <w:rFonts w:cs="Times New Roman"/>
          <w:szCs w:val="28"/>
          <w:lang w:val="pt-BR"/>
        </w:rPr>
        <w:t xml:space="preserve">9. Nguyễn Thị Thanh Bình (2022), </w:t>
      </w:r>
      <w:r w:rsidRPr="007000C9">
        <w:rPr>
          <w:rFonts w:cs="Times New Roman"/>
          <w:i/>
          <w:iCs/>
          <w:szCs w:val="28"/>
          <w:lang w:val="pt-BR"/>
        </w:rPr>
        <w:t xml:space="preserve">“Pháp luật về hòa giải trực tuyến tranh chấp hợp đồng kinh doanh thương mại tại tổ chức hòa giải thương mại”, </w:t>
      </w:r>
      <w:r w:rsidRPr="007000C9">
        <w:rPr>
          <w:rFonts w:cs="Times New Roman"/>
          <w:szCs w:val="28"/>
          <w:lang w:val="pt-BR"/>
        </w:rPr>
        <w:t>Luận văn Thạc sĩ Luật học, Trường Đại học Luật – Đại học Huế.</w:t>
      </w:r>
    </w:p>
    <w:p w14:paraId="3F451AF8"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lang w:val="pt-BR"/>
        </w:rPr>
      </w:pPr>
      <w:r w:rsidRPr="007000C9">
        <w:rPr>
          <w:rFonts w:cs="Times New Roman"/>
          <w:bCs/>
          <w:szCs w:val="28"/>
          <w:lang w:val="pt-BR"/>
        </w:rPr>
        <w:t xml:space="preserve">10. Đỗ Hữu Chiến (2024), </w:t>
      </w:r>
      <w:r w:rsidRPr="007000C9">
        <w:rPr>
          <w:rFonts w:cs="Times New Roman"/>
          <w:bCs/>
          <w:i/>
          <w:iCs/>
          <w:szCs w:val="28"/>
          <w:lang w:val="pt-BR"/>
        </w:rPr>
        <w:t>Một số giải pháp giải quyết tranh chấp bằng trọng tài thương mại theo phương thức trực tuyến ở Việt Nam</w:t>
      </w:r>
      <w:r w:rsidRPr="007000C9">
        <w:rPr>
          <w:rFonts w:cs="Times New Roman"/>
          <w:bCs/>
          <w:szCs w:val="28"/>
          <w:lang w:val="pt-BR"/>
        </w:rPr>
        <w:t>, Tạp chí Khoa học Kiểm sát, số 03</w:t>
      </w:r>
    </w:p>
    <w:p w14:paraId="7EF0D2A0"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lang w:val="pt-BR"/>
        </w:rPr>
      </w:pPr>
      <w:r w:rsidRPr="007000C9">
        <w:rPr>
          <w:rFonts w:cs="Times New Roman"/>
          <w:szCs w:val="28"/>
          <w:lang w:val="pt-BR"/>
        </w:rPr>
        <w:t xml:space="preserve">11. </w:t>
      </w:r>
      <w:r w:rsidRPr="007000C9">
        <w:rPr>
          <w:rFonts w:cs="Times New Roman"/>
          <w:szCs w:val="28"/>
          <w:lang w:val="vi-VN"/>
        </w:rPr>
        <w:t xml:space="preserve">Hoàng Thị Huệ (2021), </w:t>
      </w:r>
      <w:r w:rsidRPr="007000C9">
        <w:rPr>
          <w:rFonts w:cs="Times New Roman"/>
          <w:i/>
          <w:iCs/>
          <w:szCs w:val="28"/>
          <w:lang w:val="vi-VN"/>
        </w:rPr>
        <w:t>Phương thức giải quyết tranh chấp trực tuyến được ứng dụng tại một số quốc gia trên thế giới ra sao</w:t>
      </w:r>
      <w:r w:rsidRPr="007000C9">
        <w:rPr>
          <w:rFonts w:cs="Times New Roman"/>
          <w:szCs w:val="28"/>
          <w:lang w:val="vi-VN"/>
        </w:rPr>
        <w:t xml:space="preserve">?, truy cập tại website: </w:t>
      </w:r>
      <w:hyperlink r:id="rId12" w:history="1">
        <w:r w:rsidRPr="007000C9">
          <w:rPr>
            <w:rStyle w:val="Hyperlink"/>
            <w:rFonts w:cs="Times New Roman"/>
            <w:color w:val="auto"/>
            <w:szCs w:val="28"/>
            <w:u w:val="none"/>
            <w:lang w:val="vi-VN"/>
          </w:rPr>
          <w:t>https://luatminhkhue.vn/phuong-thuc-giai-quyet-tranh-chap-truc-tuyen-duoc-ung-dung-tai-mot-so-quoc-gia-tren-the-gioi-ra-sao.aspx</w:t>
        </w:r>
      </w:hyperlink>
      <w:r w:rsidRPr="007000C9">
        <w:rPr>
          <w:rFonts w:cs="Times New Roman"/>
          <w:szCs w:val="28"/>
          <w:lang w:val="vi-VN"/>
        </w:rPr>
        <w:t xml:space="preserve"> ngày 1/6/2025</w:t>
      </w:r>
    </w:p>
    <w:p w14:paraId="77CD3351"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lang w:val="pt-BR"/>
        </w:rPr>
      </w:pPr>
      <w:r w:rsidRPr="007000C9">
        <w:rPr>
          <w:rFonts w:cs="Times New Roman"/>
          <w:szCs w:val="28"/>
          <w:lang w:val="pt-BR"/>
        </w:rPr>
        <w:t xml:space="preserve">12. Trần Hạnh Linh (2023), </w:t>
      </w:r>
      <w:r w:rsidRPr="007000C9">
        <w:rPr>
          <w:rFonts w:cs="Times New Roman"/>
          <w:i/>
          <w:iCs/>
          <w:szCs w:val="28"/>
          <w:lang w:val="pt-BR"/>
        </w:rPr>
        <w:t xml:space="preserve">Kinh nghiệm quốc tế về áp dụng phương thức giải quyết tranh chấp trực tuyến trong lĩnh vực thương mại điện tử và bài học cho Việt Nam”, </w:t>
      </w:r>
      <w:r w:rsidRPr="007000C9">
        <w:rPr>
          <w:rFonts w:cs="Times New Roman"/>
          <w:szCs w:val="28"/>
          <w:lang w:val="pt-BR"/>
        </w:rPr>
        <w:t>Tạp chí Công Thương, Số 11/2023.</w:t>
      </w:r>
    </w:p>
    <w:p w14:paraId="1636998C"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lang w:val="pt-BR"/>
        </w:rPr>
      </w:pPr>
      <w:r w:rsidRPr="007000C9">
        <w:rPr>
          <w:rFonts w:cs="Times New Roman"/>
          <w:szCs w:val="28"/>
          <w:lang w:val="pt-BR"/>
        </w:rPr>
        <w:lastRenderedPageBreak/>
        <w:t>13. Nguyễn Hương Ly (2020), “Giải quyết tranh chấp thương mại trực tuyến: Kinh nghiệm quốc tế và đề xuất cho Việt Nam”, Luận văn thạc sĩ Luật học, Trường Đại học Luật Hà Nội.</w:t>
      </w:r>
    </w:p>
    <w:p w14:paraId="47AD51B9"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lang w:val="pt-BR"/>
        </w:rPr>
      </w:pPr>
      <w:r w:rsidRPr="007000C9">
        <w:rPr>
          <w:rFonts w:cs="Times New Roman"/>
          <w:szCs w:val="28"/>
          <w:lang w:val="pt-BR"/>
        </w:rPr>
        <w:t xml:space="preserve">14. Nguyễn Thị Mơ, Hoàng Ngọc Thiết (2023), </w:t>
      </w:r>
      <w:r w:rsidRPr="007000C9">
        <w:rPr>
          <w:rFonts w:cs="Times New Roman"/>
          <w:i/>
          <w:iCs/>
          <w:szCs w:val="28"/>
          <w:lang w:val="pt-BR"/>
        </w:rPr>
        <w:t>Giáo trình pháp lý đại cương</w:t>
      </w:r>
      <w:r w:rsidRPr="007000C9">
        <w:rPr>
          <w:rFonts w:cs="Times New Roman"/>
          <w:szCs w:val="28"/>
          <w:lang w:val="pt-BR"/>
        </w:rPr>
        <w:t>, NXB Thông tin và truyền thông</w:t>
      </w:r>
    </w:p>
    <w:p w14:paraId="5F24F315"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lang w:val="vi-VN"/>
        </w:rPr>
      </w:pPr>
      <w:r w:rsidRPr="007000C9">
        <w:rPr>
          <w:rFonts w:cs="Times New Roman"/>
          <w:iCs/>
          <w:szCs w:val="28"/>
          <w:lang w:val="pt-BR"/>
        </w:rPr>
        <w:t xml:space="preserve">15. Kaspersky Security Network (KSN), </w:t>
      </w:r>
      <w:r w:rsidRPr="007000C9">
        <w:rPr>
          <w:rFonts w:cs="Times New Roman"/>
          <w:i/>
          <w:iCs/>
          <w:szCs w:val="28"/>
          <w:lang w:val="pt-BR"/>
        </w:rPr>
        <w:t>Báo cáo an ninh mạng quý II năm 2019</w:t>
      </w:r>
      <w:r w:rsidRPr="007000C9">
        <w:rPr>
          <w:rFonts w:cs="Times New Roman"/>
          <w:iCs/>
          <w:szCs w:val="28"/>
          <w:lang w:val="pt-BR"/>
        </w:rPr>
        <w:t>, trích dẫn theo dữ liệu công bố tháng 9/2019.</w:t>
      </w:r>
    </w:p>
    <w:p w14:paraId="278E5468" w14:textId="77777777" w:rsidR="00766062" w:rsidRPr="007000C9" w:rsidRDefault="00766062" w:rsidP="00766062">
      <w:pPr>
        <w:pStyle w:val="Bodytext21"/>
        <w:spacing w:line="288" w:lineRule="auto"/>
        <w:ind w:firstLine="567"/>
        <w:rPr>
          <w:rFonts w:ascii="Times New Roman" w:hAnsi="Times New Roman"/>
          <w:b/>
          <w:bCs/>
          <w:sz w:val="28"/>
          <w:szCs w:val="28"/>
          <w:lang w:val="pt-BR"/>
        </w:rPr>
      </w:pPr>
      <w:r w:rsidRPr="007000C9">
        <w:rPr>
          <w:rFonts w:ascii="Times New Roman" w:hAnsi="Times New Roman"/>
          <w:b/>
          <w:bCs/>
          <w:sz w:val="28"/>
          <w:szCs w:val="28"/>
          <w:lang w:val="pt-BR"/>
        </w:rPr>
        <w:t>2.2. Tài liệu tham khảo tiếng nước ngoài và trên Website</w:t>
      </w:r>
    </w:p>
    <w:p w14:paraId="1A48E337"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rPr>
      </w:pPr>
      <w:r w:rsidRPr="007000C9">
        <w:rPr>
          <w:rFonts w:cs="Times New Roman"/>
          <w:szCs w:val="28"/>
        </w:rPr>
        <w:t xml:space="preserve">16. </w:t>
      </w:r>
      <w:r w:rsidRPr="007000C9">
        <w:rPr>
          <w:rFonts w:cs="Times New Roman"/>
          <w:szCs w:val="28"/>
          <w:lang w:val="vi"/>
        </w:rPr>
        <w:t xml:space="preserve">Armağan Ebru Bozkurt </w:t>
      </w:r>
      <w:r w:rsidRPr="007000C9">
        <w:rPr>
          <w:rFonts w:cs="Times New Roman"/>
          <w:szCs w:val="28"/>
        </w:rPr>
        <w:t>Y</w:t>
      </w:r>
      <w:r w:rsidRPr="007000C9">
        <w:rPr>
          <w:rFonts w:cs="Times New Roman"/>
          <w:szCs w:val="28"/>
          <w:lang w:val="vi"/>
        </w:rPr>
        <w:t>üksel</w:t>
      </w:r>
      <w:r w:rsidRPr="007000C9">
        <w:rPr>
          <w:rFonts w:cs="Times New Roman"/>
          <w:szCs w:val="28"/>
        </w:rPr>
        <w:t xml:space="preserve"> (2007)</w:t>
      </w:r>
      <w:r w:rsidRPr="007000C9">
        <w:rPr>
          <w:rFonts w:cs="Times New Roman"/>
          <w:szCs w:val="28"/>
          <w:lang w:val="vi"/>
        </w:rPr>
        <w:t xml:space="preserve">, </w:t>
      </w:r>
      <w:r w:rsidRPr="007000C9">
        <w:rPr>
          <w:rFonts w:cs="Times New Roman"/>
          <w:i/>
          <w:iCs/>
          <w:szCs w:val="28"/>
          <w:lang w:val="vi"/>
        </w:rPr>
        <w:t>“Online International Arbitration</w:t>
      </w:r>
      <w:r w:rsidRPr="007000C9">
        <w:rPr>
          <w:rFonts w:cs="Times New Roman"/>
          <w:szCs w:val="28"/>
          <w:lang w:val="vi"/>
        </w:rPr>
        <w:t>”, Ankara Law Review, Vol.4 No.1, pp.83-93</w:t>
      </w:r>
      <w:r w:rsidRPr="007000C9">
        <w:rPr>
          <w:rFonts w:cs="Times New Roman"/>
          <w:szCs w:val="28"/>
        </w:rPr>
        <w:t xml:space="preserve"> </w:t>
      </w:r>
    </w:p>
    <w:p w14:paraId="794168C1" w14:textId="77777777" w:rsidR="00766062" w:rsidRPr="007000C9" w:rsidRDefault="00766062" w:rsidP="00766062">
      <w:pPr>
        <w:pStyle w:val="Bodytext21"/>
        <w:spacing w:line="288" w:lineRule="auto"/>
        <w:ind w:firstLine="567"/>
        <w:rPr>
          <w:rFonts w:ascii="Times New Roman" w:hAnsi="Times New Roman"/>
          <w:sz w:val="28"/>
          <w:szCs w:val="28"/>
        </w:rPr>
      </w:pPr>
      <w:r w:rsidRPr="007000C9">
        <w:rPr>
          <w:rFonts w:ascii="Times New Roman" w:hAnsi="Times New Roman"/>
          <w:sz w:val="28"/>
          <w:szCs w:val="28"/>
        </w:rPr>
        <w:t xml:space="preserve">17. Ayelet Sela (2018), </w:t>
      </w:r>
      <w:r w:rsidRPr="007000C9">
        <w:rPr>
          <w:rFonts w:ascii="Times New Roman" w:hAnsi="Times New Roman"/>
          <w:i/>
          <w:iCs/>
          <w:sz w:val="28"/>
          <w:szCs w:val="28"/>
        </w:rPr>
        <w:t>"Can Computers Be Fair? How Automated and Human-Powered Online Dispute Resolution Affect Procedural Justice in Mediation and Arbitration",</w:t>
      </w:r>
      <w:r w:rsidRPr="007000C9">
        <w:rPr>
          <w:rFonts w:ascii="Times New Roman" w:hAnsi="Times New Roman"/>
          <w:sz w:val="28"/>
          <w:szCs w:val="28"/>
        </w:rPr>
        <w:t xml:space="preserve"> Ohio State Journal on Dispute Resolution, Vol. 33, No. 1</w:t>
      </w:r>
    </w:p>
    <w:p w14:paraId="5D5CA1A8"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rPr>
      </w:pPr>
      <w:r w:rsidRPr="007000C9">
        <w:rPr>
          <w:rFonts w:cs="Times New Roman"/>
          <w:bCs/>
          <w:szCs w:val="28"/>
        </w:rPr>
        <w:t xml:space="preserve">18. Ethan Katsh (1996), </w:t>
      </w:r>
      <w:r w:rsidRPr="007000C9">
        <w:rPr>
          <w:rFonts w:cs="Times New Roman"/>
          <w:bCs/>
          <w:i/>
          <w:iCs/>
          <w:szCs w:val="28"/>
        </w:rPr>
        <w:t>Disputes Resolution in CyberSpace</w:t>
      </w:r>
      <w:r w:rsidRPr="007000C9">
        <w:rPr>
          <w:rFonts w:cs="Times New Roman"/>
          <w:bCs/>
          <w:szCs w:val="28"/>
        </w:rPr>
        <w:t>, Connecticut Law Review</w:t>
      </w:r>
    </w:p>
    <w:p w14:paraId="45B29973"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rPr>
      </w:pPr>
      <w:r w:rsidRPr="007000C9">
        <w:rPr>
          <w:rFonts w:cs="Times New Roman"/>
          <w:bCs/>
          <w:szCs w:val="28"/>
        </w:rPr>
        <w:t xml:space="preserve">19. Joseph W. Goodman (2003), </w:t>
      </w:r>
      <w:r w:rsidRPr="007000C9">
        <w:rPr>
          <w:rFonts w:cs="Times New Roman"/>
          <w:bCs/>
          <w:i/>
          <w:iCs/>
          <w:szCs w:val="28"/>
        </w:rPr>
        <w:t>The Pros and Cons of Online Dispute Resolution</w:t>
      </w:r>
      <w:r w:rsidRPr="007000C9">
        <w:rPr>
          <w:rFonts w:cs="Times New Roman"/>
          <w:bCs/>
          <w:szCs w:val="28"/>
        </w:rPr>
        <w:t>, Duke Law &amp; Technology Review, số 2, tr. 1–16</w:t>
      </w:r>
    </w:p>
    <w:p w14:paraId="6FB5AE6F"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rPr>
      </w:pPr>
      <w:r w:rsidRPr="007000C9">
        <w:rPr>
          <w:rFonts w:cs="Times New Roman"/>
          <w:bCs/>
          <w:szCs w:val="28"/>
        </w:rPr>
        <w:t xml:space="preserve">20. Paula Young, </w:t>
      </w:r>
      <w:r w:rsidRPr="007000C9">
        <w:rPr>
          <w:rFonts w:cs="Times New Roman"/>
          <w:bCs/>
          <w:i/>
          <w:iCs/>
          <w:szCs w:val="28"/>
        </w:rPr>
        <w:t>Online Mediation: Its uses and limitation</w:t>
      </w:r>
      <w:r w:rsidRPr="007000C9">
        <w:rPr>
          <w:rFonts w:cs="Times New Roman"/>
          <w:bCs/>
          <w:szCs w:val="28"/>
        </w:rPr>
        <w:t xml:space="preserve">, Missouri Lawyers Weekly, truy cập tại </w:t>
      </w:r>
      <w:hyperlink r:id="rId13" w:history="1">
        <w:r w:rsidRPr="007000C9">
          <w:rPr>
            <w:rStyle w:val="Hyperlink"/>
            <w:rFonts w:cs="Times New Roman"/>
            <w:bCs/>
            <w:color w:val="auto"/>
            <w:szCs w:val="28"/>
            <w:u w:val="none"/>
          </w:rPr>
          <w:t>https://www.mediate.com/articles/young4.cfm</w:t>
        </w:r>
      </w:hyperlink>
      <w:r w:rsidRPr="007000C9">
        <w:rPr>
          <w:rFonts w:cs="Times New Roman"/>
          <w:bCs/>
          <w:szCs w:val="28"/>
        </w:rPr>
        <w:t xml:space="preserve"> ngày 30/7/2025</w:t>
      </w:r>
    </w:p>
    <w:p w14:paraId="27F1DA7A"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rPr>
      </w:pPr>
      <w:r w:rsidRPr="007000C9">
        <w:rPr>
          <w:rFonts w:cs="Times New Roman"/>
          <w:bCs/>
          <w:szCs w:val="28"/>
        </w:rPr>
        <w:t xml:space="preserve">21. Emmanuel Gaillard &amp; John Savage (Eds.) (1999), </w:t>
      </w:r>
      <w:r w:rsidRPr="007000C9">
        <w:rPr>
          <w:rFonts w:cs="Times New Roman"/>
          <w:bCs/>
          <w:i/>
          <w:iCs/>
          <w:szCs w:val="28"/>
        </w:rPr>
        <w:t>Fouchard, Gaillard, Goldman on International Commercial Arbitration</w:t>
      </w:r>
      <w:r w:rsidRPr="007000C9">
        <w:rPr>
          <w:rFonts w:cs="Times New Roman"/>
          <w:bCs/>
          <w:szCs w:val="28"/>
        </w:rPr>
        <w:t xml:space="preserve">, Kluwer Law International. </w:t>
      </w:r>
    </w:p>
    <w:p w14:paraId="0457416E"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rPr>
      </w:pPr>
      <w:r w:rsidRPr="007000C9">
        <w:rPr>
          <w:rFonts w:cs="Times New Roman"/>
          <w:bCs/>
          <w:szCs w:val="28"/>
        </w:rPr>
        <w:t xml:space="preserve">22. Gary Born (2014), </w:t>
      </w:r>
      <w:r w:rsidRPr="007000C9">
        <w:rPr>
          <w:rFonts w:cs="Times New Roman"/>
          <w:bCs/>
          <w:i/>
          <w:iCs/>
          <w:szCs w:val="28"/>
        </w:rPr>
        <w:t>International Commercial Arbitration</w:t>
      </w:r>
      <w:r w:rsidRPr="007000C9">
        <w:rPr>
          <w:rFonts w:cs="Times New Roman"/>
          <w:bCs/>
          <w:szCs w:val="28"/>
        </w:rPr>
        <w:t>, Kluwer Law International</w:t>
      </w:r>
    </w:p>
    <w:p w14:paraId="2275DAE6"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rPr>
      </w:pPr>
      <w:r w:rsidRPr="007000C9">
        <w:rPr>
          <w:rFonts w:cs="Times New Roman"/>
          <w:bCs/>
          <w:szCs w:val="28"/>
        </w:rPr>
        <w:t xml:space="preserve">23. </w:t>
      </w:r>
      <w:r w:rsidRPr="007000C9">
        <w:rPr>
          <w:rFonts w:cs="Times New Roman"/>
          <w:bCs/>
          <w:szCs w:val="28"/>
          <w:lang w:val="vi"/>
        </w:rPr>
        <w:t xml:space="preserve">Farzaneh Badiei </w:t>
      </w:r>
      <w:r w:rsidRPr="007000C9">
        <w:rPr>
          <w:rFonts w:cs="Times New Roman"/>
          <w:bCs/>
          <w:szCs w:val="28"/>
        </w:rPr>
        <w:t>(</w:t>
      </w:r>
      <w:r w:rsidRPr="007000C9">
        <w:rPr>
          <w:rFonts w:cs="Times New Roman"/>
          <w:bCs/>
          <w:szCs w:val="28"/>
          <w:lang w:val="vi"/>
        </w:rPr>
        <w:t>2016</w:t>
      </w:r>
      <w:r w:rsidRPr="007000C9">
        <w:rPr>
          <w:rFonts w:cs="Times New Roman"/>
          <w:bCs/>
          <w:szCs w:val="28"/>
        </w:rPr>
        <w:t>),</w:t>
      </w:r>
      <w:r w:rsidRPr="007000C9">
        <w:rPr>
          <w:rFonts w:cs="Times New Roman"/>
          <w:bCs/>
          <w:szCs w:val="28"/>
          <w:lang w:val="vi"/>
        </w:rPr>
        <w:t xml:space="preserve"> </w:t>
      </w:r>
      <w:r w:rsidRPr="007000C9">
        <w:rPr>
          <w:rFonts w:cs="Times New Roman"/>
          <w:bCs/>
          <w:i/>
          <w:iCs/>
          <w:szCs w:val="28"/>
          <w:lang w:val="vi"/>
        </w:rPr>
        <w:t>Online Arbitration Definition and Its Distinctive Features</w:t>
      </w:r>
      <w:r w:rsidRPr="007000C9">
        <w:rPr>
          <w:rFonts w:cs="Times New Roman"/>
          <w:bCs/>
          <w:szCs w:val="28"/>
          <w:lang w:val="vi"/>
        </w:rPr>
        <w:t>, CEUR Workshop Proceedings, vol. 684, p. 87-93</w:t>
      </w:r>
    </w:p>
    <w:p w14:paraId="1E5B7D67"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rPr>
      </w:pPr>
      <w:r w:rsidRPr="007000C9">
        <w:rPr>
          <w:rFonts w:cs="Times New Roman"/>
          <w:szCs w:val="28"/>
        </w:rPr>
        <w:t xml:space="preserve">24. </w:t>
      </w:r>
      <w:r w:rsidRPr="007000C9">
        <w:rPr>
          <w:rFonts w:cs="Times New Roman"/>
          <w:szCs w:val="28"/>
          <w:lang w:val="vi"/>
        </w:rPr>
        <w:t>Chinthaka Liyanage</w:t>
      </w:r>
      <w:r w:rsidRPr="007000C9">
        <w:rPr>
          <w:rFonts w:cs="Times New Roman"/>
          <w:szCs w:val="28"/>
        </w:rPr>
        <w:t xml:space="preserve"> (</w:t>
      </w:r>
      <w:r w:rsidRPr="007000C9">
        <w:rPr>
          <w:rFonts w:cs="Times New Roman"/>
          <w:szCs w:val="28"/>
          <w:lang w:val="vi"/>
        </w:rPr>
        <w:t>2010</w:t>
      </w:r>
      <w:r w:rsidRPr="007000C9">
        <w:rPr>
          <w:rFonts w:cs="Times New Roman"/>
          <w:szCs w:val="28"/>
        </w:rPr>
        <w:t>)</w:t>
      </w:r>
      <w:r w:rsidRPr="007000C9">
        <w:rPr>
          <w:rFonts w:cs="Times New Roman"/>
          <w:szCs w:val="28"/>
          <w:lang w:val="vi"/>
        </w:rPr>
        <w:t xml:space="preserve">, </w:t>
      </w:r>
      <w:r w:rsidRPr="007000C9">
        <w:rPr>
          <w:rFonts w:cs="Times New Roman"/>
          <w:i/>
          <w:iCs/>
          <w:szCs w:val="28"/>
          <w:lang w:val="vi"/>
        </w:rPr>
        <w:t>Online arbitration compared to offline arbitration and the reception of online consumer arbitration: an overview of the literature</w:t>
      </w:r>
      <w:r w:rsidRPr="007000C9">
        <w:rPr>
          <w:rFonts w:cs="Times New Roman"/>
          <w:szCs w:val="28"/>
          <w:lang w:val="vi"/>
        </w:rPr>
        <w:t>, (No. l) (2010)</w:t>
      </w:r>
    </w:p>
    <w:p w14:paraId="36E695B6"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rPr>
          <w:rFonts w:cs="Times New Roman"/>
          <w:bCs/>
          <w:szCs w:val="28"/>
        </w:rPr>
      </w:pPr>
      <w:r w:rsidRPr="007000C9">
        <w:rPr>
          <w:rFonts w:cs="Times New Roman"/>
          <w:bCs/>
          <w:szCs w:val="28"/>
        </w:rPr>
        <w:t xml:space="preserve">25. European Commission, </w:t>
      </w:r>
      <w:r w:rsidRPr="007000C9">
        <w:rPr>
          <w:rFonts w:cs="Times New Roman"/>
          <w:bCs/>
          <w:i/>
          <w:iCs/>
          <w:szCs w:val="28"/>
        </w:rPr>
        <w:t>Regulation (EU) No 524/2013 of the European Parliament and of the Council of 21 May 2013 on Online Dispute Resolution for Consumer Disputes</w:t>
      </w:r>
      <w:r w:rsidRPr="007000C9">
        <w:rPr>
          <w:rFonts w:cs="Times New Roman"/>
          <w:bCs/>
          <w:szCs w:val="28"/>
        </w:rPr>
        <w:t xml:space="preserve">, Official Journal of the European Union, L 165/1, 18.6.2013. </w:t>
      </w:r>
      <w:hyperlink r:id="rId14" w:history="1">
        <w:r w:rsidRPr="007000C9">
          <w:rPr>
            <w:rStyle w:val="Hyperlink"/>
            <w:rFonts w:cs="Times New Roman"/>
            <w:bCs/>
            <w:color w:val="auto"/>
            <w:szCs w:val="28"/>
            <w:u w:val="none"/>
          </w:rPr>
          <w:t>https://eur-lex.europa.eu/legal-content/EN/TXT/?uri=CELEX%3A32013R0524</w:t>
        </w:r>
      </w:hyperlink>
      <w:r w:rsidRPr="007000C9">
        <w:rPr>
          <w:rFonts w:cs="Times New Roman"/>
          <w:bCs/>
          <w:szCs w:val="28"/>
        </w:rPr>
        <w:t xml:space="preserve"> truy cập 30/7/2025</w:t>
      </w:r>
    </w:p>
    <w:p w14:paraId="470A30EC"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rPr>
          <w:rFonts w:cs="Times New Roman"/>
          <w:szCs w:val="28"/>
        </w:rPr>
      </w:pPr>
      <w:r w:rsidRPr="007000C9">
        <w:rPr>
          <w:rFonts w:cs="Times New Roman"/>
          <w:bCs/>
          <w:szCs w:val="28"/>
        </w:rPr>
        <w:lastRenderedPageBreak/>
        <w:t xml:space="preserve">26. China International Economic and Trade Arbitration Commission (CIETAC), </w:t>
      </w:r>
      <w:r w:rsidRPr="007000C9">
        <w:rPr>
          <w:rFonts w:cs="Times New Roman"/>
          <w:bCs/>
          <w:i/>
          <w:iCs/>
          <w:szCs w:val="28"/>
        </w:rPr>
        <w:t>Online Arbitration Rules</w:t>
      </w:r>
      <w:r w:rsidRPr="007000C9">
        <w:rPr>
          <w:rFonts w:cs="Times New Roman"/>
          <w:bCs/>
          <w:szCs w:val="28"/>
        </w:rPr>
        <w:t xml:space="preserve">, effective from May 1, 2015, Articles 2 and 4. </w:t>
      </w:r>
      <w:hyperlink r:id="rId15" w:history="1">
        <w:r w:rsidRPr="007000C9">
          <w:rPr>
            <w:rStyle w:val="Hyperlink"/>
            <w:rFonts w:cs="Times New Roman"/>
            <w:bCs/>
            <w:color w:val="auto"/>
            <w:szCs w:val="28"/>
            <w:u w:val="none"/>
          </w:rPr>
          <w:t>http://www.cietac.org/index.php?m=Page&amp;a=index&amp;id=35&amp;l=en</w:t>
        </w:r>
      </w:hyperlink>
      <w:r w:rsidRPr="007000C9">
        <w:rPr>
          <w:rFonts w:cs="Times New Roman"/>
          <w:bCs/>
          <w:szCs w:val="28"/>
        </w:rPr>
        <w:t>. Truy cập 31/7/2025</w:t>
      </w:r>
    </w:p>
    <w:p w14:paraId="6D03A459"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rPr>
          <w:rFonts w:cs="Times New Roman"/>
          <w:szCs w:val="28"/>
        </w:rPr>
      </w:pPr>
      <w:r w:rsidRPr="007000C9">
        <w:rPr>
          <w:rFonts w:cs="Times New Roman"/>
          <w:bCs/>
          <w:szCs w:val="28"/>
        </w:rPr>
        <w:t xml:space="preserve">27. American Arbitration Association (AAA), </w:t>
      </w:r>
      <w:r w:rsidRPr="007000C9">
        <w:rPr>
          <w:rFonts w:cs="Times New Roman"/>
          <w:bCs/>
          <w:i/>
          <w:iCs/>
          <w:szCs w:val="28"/>
        </w:rPr>
        <w:t>AAA WebFile® User Guide</w:t>
      </w:r>
      <w:r w:rsidRPr="007000C9">
        <w:rPr>
          <w:rFonts w:cs="Times New Roman"/>
          <w:bCs/>
          <w:szCs w:val="28"/>
        </w:rPr>
        <w:t>,</w:t>
      </w:r>
      <w:hyperlink r:id="rId16" w:history="1">
        <w:r w:rsidRPr="007000C9">
          <w:rPr>
            <w:rStyle w:val="Hyperlink"/>
            <w:rFonts w:cs="Times New Roman"/>
            <w:bCs/>
            <w:color w:val="auto"/>
            <w:szCs w:val="28"/>
            <w:u w:val="none"/>
          </w:rPr>
          <w:t>https://www.adr.org/sites/default/files/document_repository/AAA_WebFile_User_Guide.pdf</w:t>
        </w:r>
      </w:hyperlink>
      <w:r w:rsidRPr="007000C9">
        <w:rPr>
          <w:rFonts w:cs="Times New Roman"/>
          <w:bCs/>
          <w:szCs w:val="28"/>
        </w:rPr>
        <w:t xml:space="preserve">  truy cập ngày 1/8/2025. </w:t>
      </w:r>
    </w:p>
    <w:p w14:paraId="3FC4E9A3"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jc w:val="both"/>
        <w:rPr>
          <w:rFonts w:cs="Times New Roman"/>
          <w:szCs w:val="28"/>
          <w:lang w:val="vi-VN"/>
        </w:rPr>
      </w:pPr>
      <w:r w:rsidRPr="007000C9">
        <w:rPr>
          <w:rFonts w:cs="Times New Roman"/>
          <w:szCs w:val="28"/>
        </w:rPr>
        <w:t>28</w:t>
      </w:r>
      <w:r w:rsidRPr="007000C9">
        <w:rPr>
          <w:rFonts w:cs="Times New Roman"/>
          <w:szCs w:val="28"/>
          <w:lang w:val="vi-VN"/>
        </w:rPr>
        <w:t xml:space="preserve">. VIAC (2024), </w:t>
      </w:r>
      <w:r w:rsidRPr="007000C9">
        <w:rPr>
          <w:rFonts w:cs="Times New Roman"/>
          <w:i/>
          <w:iCs/>
          <w:szCs w:val="28"/>
          <w:lang w:val="vi-VN"/>
        </w:rPr>
        <w:t xml:space="preserve">“Báo cáo thường niên”. </w:t>
      </w:r>
      <w:r w:rsidRPr="007000C9">
        <w:rPr>
          <w:rFonts w:cs="Times New Roman"/>
          <w:szCs w:val="28"/>
          <w:lang w:val="vi-VN"/>
        </w:rPr>
        <w:t xml:space="preserve">Truy cập: </w:t>
      </w:r>
      <w:hyperlink r:id="rId17" w:history="1">
        <w:r w:rsidRPr="007000C9">
          <w:rPr>
            <w:rStyle w:val="Hyperlink"/>
            <w:rFonts w:cs="Times New Roman"/>
            <w:color w:val="auto"/>
            <w:szCs w:val="28"/>
            <w:u w:val="none"/>
            <w:lang w:val="vi-VN"/>
          </w:rPr>
          <w:t>https://www.viac.vn/bao-cao-thuong-nien.html</w:t>
        </w:r>
      </w:hyperlink>
      <w:r w:rsidRPr="007000C9">
        <w:rPr>
          <w:rFonts w:cs="Times New Roman"/>
          <w:szCs w:val="28"/>
          <w:lang w:val="vi-VN"/>
        </w:rPr>
        <w:t xml:space="preserve"> ngày 1/6/2025.</w:t>
      </w:r>
    </w:p>
    <w:p w14:paraId="0043DD13"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rPr>
          <w:rFonts w:cs="Times New Roman"/>
          <w:szCs w:val="28"/>
        </w:rPr>
      </w:pPr>
      <w:r w:rsidRPr="007000C9">
        <w:rPr>
          <w:rFonts w:cs="Times New Roman"/>
          <w:szCs w:val="28"/>
        </w:rPr>
        <w:t xml:space="preserve">29. </w:t>
      </w:r>
      <w:hyperlink r:id="rId18" w:history="1">
        <w:r w:rsidRPr="007000C9">
          <w:rPr>
            <w:rStyle w:val="Hyperlink"/>
            <w:rFonts w:cs="Times New Roman"/>
            <w:color w:val="auto"/>
            <w:szCs w:val="28"/>
            <w:u w:val="none"/>
          </w:rPr>
          <w:t>https://htpldn.moj.gov.vn/Pages/chi-tiet-tin.aspx?ItemID=1951&amp;l=Nghiencuutraodoi</w:t>
        </w:r>
      </w:hyperlink>
      <w:r w:rsidRPr="007000C9">
        <w:rPr>
          <w:rFonts w:cs="Times New Roman"/>
          <w:szCs w:val="28"/>
        </w:rPr>
        <w:t xml:space="preserve"> truy cập 1/6/2025</w:t>
      </w:r>
    </w:p>
    <w:p w14:paraId="4684C09F"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rPr>
          <w:rFonts w:cs="Times New Roman"/>
          <w:szCs w:val="28"/>
        </w:rPr>
      </w:pPr>
      <w:r w:rsidRPr="007000C9">
        <w:rPr>
          <w:rFonts w:cs="Times New Roman"/>
          <w:szCs w:val="28"/>
        </w:rPr>
        <w:t xml:space="preserve">30. </w:t>
      </w:r>
      <w:hyperlink r:id="rId19" w:history="1">
        <w:r w:rsidRPr="007000C9">
          <w:rPr>
            <w:rStyle w:val="Hyperlink"/>
            <w:rFonts w:cs="Times New Roman"/>
            <w:color w:val="auto"/>
            <w:szCs w:val="28"/>
            <w:u w:val="none"/>
          </w:rPr>
          <w:t>https://hiac.vn/tin-tuc/dieu-khoan-su-dung-he-thong-tranh-chap-13470</w:t>
        </w:r>
      </w:hyperlink>
      <w:r w:rsidRPr="007000C9">
        <w:rPr>
          <w:rFonts w:cs="Times New Roman"/>
          <w:szCs w:val="28"/>
        </w:rPr>
        <w:t xml:space="preserve"> truy cập 1/6/2025</w:t>
      </w:r>
    </w:p>
    <w:p w14:paraId="6DDE7FBB"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rPr>
          <w:rFonts w:cs="Times New Roman"/>
          <w:szCs w:val="28"/>
        </w:rPr>
      </w:pPr>
      <w:r w:rsidRPr="007000C9">
        <w:rPr>
          <w:rFonts w:cs="Times New Roman"/>
          <w:szCs w:val="28"/>
        </w:rPr>
        <w:t xml:space="preserve">31. </w:t>
      </w:r>
      <w:hyperlink r:id="rId20" w:history="1">
        <w:r w:rsidRPr="007000C9">
          <w:rPr>
            <w:rStyle w:val="Hyperlink"/>
            <w:rFonts w:cs="Times New Roman"/>
            <w:color w:val="auto"/>
            <w:szCs w:val="28"/>
            <w:u w:val="none"/>
          </w:rPr>
          <w:t>https://htpldn.moj.gov.vn/Pages/chi-tiet-tin.aspx?ItemID=1951&amp;l=Nghiencuutraodoi</w:t>
        </w:r>
      </w:hyperlink>
      <w:r w:rsidRPr="007000C9">
        <w:rPr>
          <w:rFonts w:cs="Times New Roman"/>
          <w:szCs w:val="28"/>
        </w:rPr>
        <w:t xml:space="preserve"> truy cập 1/6/2025</w:t>
      </w:r>
    </w:p>
    <w:p w14:paraId="0BD72DB6"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rPr>
          <w:rFonts w:cs="Times New Roman"/>
          <w:szCs w:val="28"/>
        </w:rPr>
      </w:pPr>
      <w:r w:rsidRPr="007000C9">
        <w:rPr>
          <w:rFonts w:cs="Times New Roman"/>
          <w:szCs w:val="28"/>
        </w:rPr>
        <w:t xml:space="preserve">32. </w:t>
      </w:r>
      <w:hyperlink r:id="rId21" w:history="1">
        <w:r w:rsidRPr="007000C9">
          <w:rPr>
            <w:rStyle w:val="Hyperlink"/>
            <w:rFonts w:cs="Times New Roman"/>
            <w:color w:val="auto"/>
            <w:szCs w:val="28"/>
            <w:u w:val="none"/>
          </w:rPr>
          <w:t>https://hiac.vn/tin-tuc/dieu-khoan-su-dung-he-thong-tranh-chap-13470</w:t>
        </w:r>
      </w:hyperlink>
      <w:r w:rsidRPr="007000C9">
        <w:rPr>
          <w:rFonts w:cs="Times New Roman"/>
          <w:szCs w:val="28"/>
        </w:rPr>
        <w:t xml:space="preserve"> truy cập 1/6/2025</w:t>
      </w:r>
    </w:p>
    <w:p w14:paraId="59014D7F"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rPr>
          <w:rFonts w:cs="Times New Roman"/>
          <w:szCs w:val="28"/>
        </w:rPr>
      </w:pPr>
      <w:r w:rsidRPr="007000C9">
        <w:rPr>
          <w:rFonts w:cs="Times New Roman"/>
          <w:szCs w:val="28"/>
        </w:rPr>
        <w:t xml:space="preserve">33. </w:t>
      </w:r>
      <w:hyperlink r:id="rId22" w:history="1">
        <w:r w:rsidRPr="007000C9">
          <w:rPr>
            <w:rStyle w:val="Hyperlink"/>
            <w:rFonts w:cs="Times New Roman"/>
            <w:color w:val="auto"/>
            <w:szCs w:val="28"/>
            <w:u w:val="none"/>
          </w:rPr>
          <w:t>https://www.judiciary.uk/wp-content/uploads/2015/02/colin_rule_modria_os_for_odr.pdf</w:t>
        </w:r>
      </w:hyperlink>
      <w:r w:rsidRPr="007000C9">
        <w:rPr>
          <w:rFonts w:cs="Times New Roman"/>
          <w:szCs w:val="28"/>
        </w:rPr>
        <w:t xml:space="preserve"> truy cập 31/7/2025</w:t>
      </w:r>
    </w:p>
    <w:p w14:paraId="2206EBB0" w14:textId="77777777" w:rsidR="00766062" w:rsidRPr="007000C9" w:rsidRDefault="00766062" w:rsidP="00766062">
      <w:pPr>
        <w:tabs>
          <w:tab w:val="left" w:pos="142"/>
          <w:tab w:val="left" w:pos="426"/>
          <w:tab w:val="left" w:pos="993"/>
          <w:tab w:val="left" w:pos="1350"/>
          <w:tab w:val="left" w:pos="1530"/>
          <w:tab w:val="left" w:pos="2520"/>
        </w:tabs>
        <w:spacing w:after="0" w:line="288" w:lineRule="auto"/>
        <w:ind w:firstLine="567"/>
        <w:rPr>
          <w:rFonts w:cs="Times New Roman"/>
          <w:szCs w:val="28"/>
        </w:rPr>
      </w:pPr>
      <w:r w:rsidRPr="007000C9">
        <w:rPr>
          <w:rFonts w:cs="Times New Roman"/>
          <w:szCs w:val="28"/>
        </w:rPr>
        <w:t xml:space="preserve">34. </w:t>
      </w:r>
      <w:hyperlink r:id="rId23" w:history="1">
        <w:r w:rsidRPr="007000C9">
          <w:rPr>
            <w:rStyle w:val="Hyperlink"/>
            <w:rFonts w:cs="Times New Roman"/>
            <w:color w:val="auto"/>
            <w:szCs w:val="28"/>
            <w:u w:val="none"/>
          </w:rPr>
          <w:t>https://libraryguides.missouri.edu/c.php?g=557240&amp;p=3832247</w:t>
        </w:r>
      </w:hyperlink>
      <w:r w:rsidRPr="007000C9">
        <w:rPr>
          <w:rFonts w:cs="Times New Roman"/>
          <w:szCs w:val="28"/>
        </w:rPr>
        <w:t xml:space="preserve"> truy cập 31/7/2025</w:t>
      </w:r>
    </w:p>
    <w:p w14:paraId="09833DCB" w14:textId="77777777" w:rsidR="00766062" w:rsidRPr="007000C9" w:rsidRDefault="00766062" w:rsidP="00CD1E7E">
      <w:pPr>
        <w:tabs>
          <w:tab w:val="left" w:pos="851"/>
          <w:tab w:val="left" w:pos="993"/>
        </w:tabs>
        <w:spacing w:after="0" w:line="312" w:lineRule="auto"/>
        <w:ind w:firstLine="567"/>
        <w:jc w:val="both"/>
        <w:rPr>
          <w:rFonts w:cs="Times New Roman"/>
          <w:szCs w:val="28"/>
        </w:rPr>
      </w:pPr>
    </w:p>
    <w:sectPr w:rsidR="00766062" w:rsidRPr="007000C9" w:rsidSect="00766062">
      <w:footerReference w:type="default" r:id="rId24"/>
      <w:pgSz w:w="11907" w:h="16840"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3278B" w14:textId="77777777" w:rsidR="004A2962" w:rsidRDefault="004A2962" w:rsidP="00B054B3">
      <w:pPr>
        <w:spacing w:after="0" w:line="240" w:lineRule="auto"/>
      </w:pPr>
      <w:r>
        <w:separator/>
      </w:r>
    </w:p>
  </w:endnote>
  <w:endnote w:type="continuationSeparator" w:id="0">
    <w:p w14:paraId="6D46BDB3" w14:textId="77777777" w:rsidR="004A2962" w:rsidRDefault="004A2962" w:rsidP="00B054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351C2" w14:textId="77777777" w:rsidR="00B054B3" w:rsidRDefault="00B054B3" w:rsidP="00B15687">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3537321"/>
      <w:docPartObj>
        <w:docPartGallery w:val="Page Numbers (Bottom of Page)"/>
        <w:docPartUnique/>
      </w:docPartObj>
    </w:sdtPr>
    <w:sdtEndPr>
      <w:rPr>
        <w:noProof/>
      </w:rPr>
    </w:sdtEndPr>
    <w:sdtContent>
      <w:p w14:paraId="364821A3" w14:textId="14D2E035" w:rsidR="00064BCE" w:rsidRDefault="00D1208C" w:rsidP="00CD1E7E">
        <w:pPr>
          <w:pStyle w:val="Footer"/>
          <w:jc w:val="center"/>
        </w:pPr>
        <w:r>
          <w:fldChar w:fldCharType="begin"/>
        </w:r>
        <w:r>
          <w:instrText xml:space="preserve"> PAGE   \* MERGEFORMAT </w:instrText>
        </w:r>
        <w:r>
          <w:fldChar w:fldCharType="separate"/>
        </w:r>
        <w:r w:rsidR="00B66267">
          <w:rPr>
            <w:noProof/>
          </w:rPr>
          <w:t>22</w:t>
        </w:r>
        <w:r>
          <w:rPr>
            <w:noProof/>
          </w:rPr>
          <w:fldChar w:fldCharType="end"/>
        </w:r>
      </w:p>
    </w:sdtContent>
  </w:sdt>
  <w:p w14:paraId="083F3260" w14:textId="77777777" w:rsidR="00064BCE" w:rsidRDefault="00064BCE" w:rsidP="00B15687">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5757C" w14:textId="77777777" w:rsidR="00766062" w:rsidRDefault="00766062" w:rsidP="00B15687">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C0E6A" w14:textId="77777777" w:rsidR="004A2962" w:rsidRDefault="004A2962" w:rsidP="00B054B3">
      <w:pPr>
        <w:spacing w:after="0" w:line="240" w:lineRule="auto"/>
      </w:pPr>
      <w:r>
        <w:separator/>
      </w:r>
    </w:p>
  </w:footnote>
  <w:footnote w:type="continuationSeparator" w:id="0">
    <w:p w14:paraId="1E51D9C0" w14:textId="77777777" w:rsidR="004A2962" w:rsidRDefault="004A2962" w:rsidP="00B054B3">
      <w:pPr>
        <w:spacing w:after="0" w:line="240" w:lineRule="auto"/>
      </w:pPr>
      <w:r>
        <w:continuationSeparator/>
      </w:r>
    </w:p>
  </w:footnote>
  <w:footnote w:id="1">
    <w:p w14:paraId="21C49019" w14:textId="77777777" w:rsidR="00B054B3" w:rsidRPr="00CD1E7E" w:rsidRDefault="00B054B3" w:rsidP="00B054B3">
      <w:pPr>
        <w:pStyle w:val="FootnoteText"/>
        <w:jc w:val="both"/>
      </w:pPr>
      <w:r w:rsidRPr="00CD1E7E">
        <w:rPr>
          <w:rStyle w:val="FootnoteReference"/>
        </w:rPr>
        <w:footnoteRef/>
      </w:r>
      <w:r w:rsidRPr="00CD1E7E">
        <w:t xml:space="preserve"> VIAC (2024), </w:t>
      </w:r>
      <w:r w:rsidRPr="00CD1E7E">
        <w:rPr>
          <w:i/>
          <w:iCs/>
        </w:rPr>
        <w:t xml:space="preserve">“Báo cáo thường niên”. </w:t>
      </w:r>
      <w:r w:rsidRPr="00CD1E7E">
        <w:t xml:space="preserve">Truy cập: </w:t>
      </w:r>
      <w:hyperlink r:id="rId1" w:history="1">
        <w:r w:rsidRPr="00CD1E7E">
          <w:rPr>
            <w:rStyle w:val="Hyperlink"/>
            <w:color w:val="auto"/>
            <w:u w:val="none"/>
          </w:rPr>
          <w:t>https://www.viac.vn/bao-cao-thuong-nien.html</w:t>
        </w:r>
      </w:hyperlink>
      <w:r w:rsidRPr="00CD1E7E">
        <w:t xml:space="preserve"> ngày 1/6/2025.</w:t>
      </w:r>
    </w:p>
  </w:footnote>
  <w:footnote w:id="2">
    <w:p w14:paraId="0CD8D4EB" w14:textId="77777777" w:rsidR="00B054B3" w:rsidRPr="00CD1E7E" w:rsidRDefault="00B054B3" w:rsidP="00B054B3">
      <w:pPr>
        <w:pStyle w:val="FootnoteText"/>
        <w:jc w:val="both"/>
      </w:pPr>
      <w:r w:rsidRPr="00CD1E7E">
        <w:rPr>
          <w:rStyle w:val="FootnoteReference"/>
        </w:rPr>
        <w:footnoteRef/>
      </w:r>
      <w:r w:rsidRPr="00CD1E7E">
        <w:t xml:space="preserve"> </w:t>
      </w:r>
      <w:hyperlink r:id="rId2" w:history="1">
        <w:r w:rsidRPr="00CD1E7E">
          <w:rPr>
            <w:rStyle w:val="Hyperlink"/>
            <w:color w:val="auto"/>
            <w:u w:val="none"/>
          </w:rPr>
          <w:t>https://htpldn.moj.gov.vn/Pages/chi-tiet-tin.aspx?ItemID=1951&amp;l=Nghiencuutraodoi</w:t>
        </w:r>
      </w:hyperlink>
      <w:r w:rsidRPr="00CD1E7E">
        <w:t xml:space="preserve"> truy cập 1/6/2025</w:t>
      </w:r>
    </w:p>
  </w:footnote>
  <w:footnote w:id="3">
    <w:p w14:paraId="756CF9EF" w14:textId="77777777" w:rsidR="00B054B3" w:rsidRPr="00CD1E7E" w:rsidRDefault="00B054B3" w:rsidP="00B054B3">
      <w:pPr>
        <w:pStyle w:val="FootnoteText"/>
        <w:jc w:val="both"/>
      </w:pPr>
      <w:r w:rsidRPr="00CD1E7E">
        <w:rPr>
          <w:rStyle w:val="FootnoteReference"/>
        </w:rPr>
        <w:footnoteRef/>
      </w:r>
      <w:r w:rsidRPr="00CD1E7E">
        <w:t xml:space="preserve"> </w:t>
      </w:r>
      <w:hyperlink r:id="rId3" w:history="1">
        <w:r w:rsidRPr="00CD1E7E">
          <w:rPr>
            <w:rStyle w:val="Hyperlink"/>
            <w:color w:val="auto"/>
            <w:u w:val="none"/>
          </w:rPr>
          <w:t>https://hiac.vn/tin-tuc/dieu-khoan-su-dung-he-thong-tranh-chap-13470</w:t>
        </w:r>
      </w:hyperlink>
      <w:r w:rsidRPr="00CD1E7E">
        <w:t xml:space="preserve"> truy cập 1/6/2025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06C8606"/>
    <w:lvl w:ilvl="0">
      <w:start w:val="1"/>
      <w:numFmt w:val="decimal"/>
      <w:pStyle w:val="Heading1"/>
      <w:lvlText w:val="CHƯƠNG %1."/>
      <w:lvlJc w:val="left"/>
      <w:pPr>
        <w:ind w:left="4472" w:hanging="360"/>
      </w:pPr>
      <w:rPr>
        <w:rFonts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04F77C6"/>
    <w:multiLevelType w:val="multilevel"/>
    <w:tmpl w:val="655A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E82A9D"/>
    <w:multiLevelType w:val="hybridMultilevel"/>
    <w:tmpl w:val="91004390"/>
    <w:lvl w:ilvl="0" w:tplc="6CF4666C">
      <w:start w:val="1"/>
      <w:numFmt w:val="decimal"/>
      <w:lvlText w:val="%1."/>
      <w:lvlJc w:val="left"/>
      <w:pPr>
        <w:ind w:left="107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E7AAF"/>
    <w:multiLevelType w:val="multilevel"/>
    <w:tmpl w:val="B6382C20"/>
    <w:lvl w:ilvl="0">
      <w:start w:val="2"/>
      <w:numFmt w:val="decimal"/>
      <w:lvlText w:val="%1"/>
      <w:lvlJc w:val="left"/>
      <w:pPr>
        <w:ind w:left="852" w:hanging="480"/>
      </w:pPr>
      <w:rPr>
        <w:rFonts w:hint="default"/>
        <w:lang w:val="vi" w:eastAsia="en-US" w:bidi="ar-SA"/>
      </w:rPr>
    </w:lvl>
    <w:lvl w:ilvl="1">
      <w:start w:val="1"/>
      <w:numFmt w:val="decimal"/>
      <w:lvlText w:val="%1.%2."/>
      <w:lvlJc w:val="left"/>
      <w:pPr>
        <w:ind w:left="852" w:hanging="480"/>
      </w:pPr>
      <w:rPr>
        <w:rFonts w:ascii="Times New Roman" w:eastAsia="Times New Roman" w:hAnsi="Times New Roman" w:cs="Times New Roman" w:hint="default"/>
        <w:b/>
        <w:bCs/>
        <w:i w:val="0"/>
        <w:iCs w:val="0"/>
        <w:spacing w:val="-1"/>
        <w:w w:val="99"/>
        <w:sz w:val="26"/>
        <w:szCs w:val="26"/>
        <w:lang w:val="vi" w:eastAsia="en-US" w:bidi="ar-SA"/>
      </w:rPr>
    </w:lvl>
    <w:lvl w:ilvl="2">
      <w:start w:val="1"/>
      <w:numFmt w:val="decimal"/>
      <w:lvlText w:val="%1.%2.%3."/>
      <w:lvlJc w:val="left"/>
      <w:pPr>
        <w:ind w:left="852" w:hanging="653"/>
      </w:pPr>
      <w:rPr>
        <w:rFonts w:ascii="Times New Roman" w:eastAsia="Times New Roman" w:hAnsi="Times New Roman" w:cs="Times New Roman" w:hint="default"/>
        <w:b/>
        <w:bCs/>
        <w:i/>
        <w:iCs/>
        <w:spacing w:val="0"/>
        <w:w w:val="99"/>
        <w:sz w:val="26"/>
        <w:szCs w:val="26"/>
        <w:lang w:val="vi" w:eastAsia="en-US" w:bidi="ar-SA"/>
      </w:rPr>
    </w:lvl>
    <w:lvl w:ilvl="3">
      <w:start w:val="1"/>
      <w:numFmt w:val="decimal"/>
      <w:lvlText w:val="%1.%2.%3.%4."/>
      <w:lvlJc w:val="left"/>
      <w:pPr>
        <w:ind w:left="1694" w:hanging="843"/>
      </w:pPr>
      <w:rPr>
        <w:rFonts w:ascii="Times New Roman" w:eastAsia="Times New Roman" w:hAnsi="Times New Roman" w:cs="Times New Roman" w:hint="default"/>
        <w:b w:val="0"/>
        <w:bCs w:val="0"/>
        <w:i/>
        <w:iCs/>
        <w:spacing w:val="-1"/>
        <w:w w:val="99"/>
        <w:sz w:val="26"/>
        <w:szCs w:val="26"/>
        <w:lang w:val="vi" w:eastAsia="en-US" w:bidi="ar-SA"/>
      </w:rPr>
    </w:lvl>
    <w:lvl w:ilvl="4">
      <w:numFmt w:val="bullet"/>
      <w:lvlText w:val="-"/>
      <w:lvlJc w:val="left"/>
      <w:pPr>
        <w:ind w:left="1572" w:hanging="360"/>
      </w:pPr>
      <w:rPr>
        <w:rFonts w:ascii="Times New Roman" w:eastAsia="Times New Roman" w:hAnsi="Times New Roman" w:cs="Times New Roman" w:hint="default"/>
        <w:b w:val="0"/>
        <w:bCs w:val="0"/>
        <w:i w:val="0"/>
        <w:iCs w:val="0"/>
        <w:spacing w:val="0"/>
        <w:w w:val="99"/>
        <w:sz w:val="26"/>
        <w:szCs w:val="26"/>
        <w:lang w:val="vi" w:eastAsia="en-US" w:bidi="ar-SA"/>
      </w:rPr>
    </w:lvl>
    <w:lvl w:ilvl="5">
      <w:numFmt w:val="bullet"/>
      <w:lvlText w:val="•"/>
      <w:lvlJc w:val="left"/>
      <w:pPr>
        <w:ind w:left="4944" w:hanging="360"/>
      </w:pPr>
      <w:rPr>
        <w:rFonts w:hint="default"/>
        <w:lang w:val="vi" w:eastAsia="en-US" w:bidi="ar-SA"/>
      </w:rPr>
    </w:lvl>
    <w:lvl w:ilvl="6">
      <w:numFmt w:val="bullet"/>
      <w:lvlText w:val="•"/>
      <w:lvlJc w:val="left"/>
      <w:pPr>
        <w:ind w:left="6025" w:hanging="360"/>
      </w:pPr>
      <w:rPr>
        <w:rFonts w:hint="default"/>
        <w:lang w:val="vi" w:eastAsia="en-US" w:bidi="ar-SA"/>
      </w:rPr>
    </w:lvl>
    <w:lvl w:ilvl="7">
      <w:numFmt w:val="bullet"/>
      <w:lvlText w:val="•"/>
      <w:lvlJc w:val="left"/>
      <w:pPr>
        <w:ind w:left="7106" w:hanging="360"/>
      </w:pPr>
      <w:rPr>
        <w:rFonts w:hint="default"/>
        <w:lang w:val="vi" w:eastAsia="en-US" w:bidi="ar-SA"/>
      </w:rPr>
    </w:lvl>
    <w:lvl w:ilvl="8">
      <w:numFmt w:val="bullet"/>
      <w:lvlText w:val="•"/>
      <w:lvlJc w:val="left"/>
      <w:pPr>
        <w:ind w:left="8188" w:hanging="360"/>
      </w:pPr>
      <w:rPr>
        <w:rFonts w:hint="default"/>
        <w:lang w:val="vi" w:eastAsia="en-US" w:bidi="ar-SA"/>
      </w:rPr>
    </w:lvl>
  </w:abstractNum>
  <w:abstractNum w:abstractNumId="4" w15:restartNumberingAfterBreak="0">
    <w:nsid w:val="3CB66341"/>
    <w:multiLevelType w:val="multilevel"/>
    <w:tmpl w:val="12606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E11327"/>
    <w:multiLevelType w:val="hybridMultilevel"/>
    <w:tmpl w:val="F8D833D8"/>
    <w:lvl w:ilvl="0" w:tplc="68A6363E">
      <w:numFmt w:val="bullet"/>
      <w:lvlText w:val="-"/>
      <w:lvlJc w:val="left"/>
      <w:pPr>
        <w:ind w:left="852"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68D085FE">
      <w:numFmt w:val="bullet"/>
      <w:lvlText w:val="•"/>
      <w:lvlJc w:val="left"/>
      <w:pPr>
        <w:ind w:left="1809" w:hanging="152"/>
      </w:pPr>
      <w:rPr>
        <w:rFonts w:hint="default"/>
        <w:lang w:val="vi" w:eastAsia="en-US" w:bidi="ar-SA"/>
      </w:rPr>
    </w:lvl>
    <w:lvl w:ilvl="2" w:tplc="F6104A16">
      <w:numFmt w:val="bullet"/>
      <w:lvlText w:val="•"/>
      <w:lvlJc w:val="left"/>
      <w:pPr>
        <w:ind w:left="2758" w:hanging="152"/>
      </w:pPr>
      <w:rPr>
        <w:rFonts w:hint="default"/>
        <w:lang w:val="vi" w:eastAsia="en-US" w:bidi="ar-SA"/>
      </w:rPr>
    </w:lvl>
    <w:lvl w:ilvl="3" w:tplc="C3AE8D92">
      <w:numFmt w:val="bullet"/>
      <w:lvlText w:val="•"/>
      <w:lvlJc w:val="left"/>
      <w:pPr>
        <w:ind w:left="3707" w:hanging="152"/>
      </w:pPr>
      <w:rPr>
        <w:rFonts w:hint="default"/>
        <w:lang w:val="vi" w:eastAsia="en-US" w:bidi="ar-SA"/>
      </w:rPr>
    </w:lvl>
    <w:lvl w:ilvl="4" w:tplc="7E588498">
      <w:numFmt w:val="bullet"/>
      <w:lvlText w:val="•"/>
      <w:lvlJc w:val="left"/>
      <w:pPr>
        <w:ind w:left="4656" w:hanging="152"/>
      </w:pPr>
      <w:rPr>
        <w:rFonts w:hint="default"/>
        <w:lang w:val="vi" w:eastAsia="en-US" w:bidi="ar-SA"/>
      </w:rPr>
    </w:lvl>
    <w:lvl w:ilvl="5" w:tplc="316415F4">
      <w:numFmt w:val="bullet"/>
      <w:lvlText w:val="•"/>
      <w:lvlJc w:val="left"/>
      <w:pPr>
        <w:ind w:left="5605" w:hanging="152"/>
      </w:pPr>
      <w:rPr>
        <w:rFonts w:hint="default"/>
        <w:lang w:val="vi" w:eastAsia="en-US" w:bidi="ar-SA"/>
      </w:rPr>
    </w:lvl>
    <w:lvl w:ilvl="6" w:tplc="9EDC0386">
      <w:numFmt w:val="bullet"/>
      <w:lvlText w:val="•"/>
      <w:lvlJc w:val="left"/>
      <w:pPr>
        <w:ind w:left="6554" w:hanging="152"/>
      </w:pPr>
      <w:rPr>
        <w:rFonts w:hint="default"/>
        <w:lang w:val="vi" w:eastAsia="en-US" w:bidi="ar-SA"/>
      </w:rPr>
    </w:lvl>
    <w:lvl w:ilvl="7" w:tplc="84E26B66">
      <w:numFmt w:val="bullet"/>
      <w:lvlText w:val="•"/>
      <w:lvlJc w:val="left"/>
      <w:pPr>
        <w:ind w:left="7503" w:hanging="152"/>
      </w:pPr>
      <w:rPr>
        <w:rFonts w:hint="default"/>
        <w:lang w:val="vi" w:eastAsia="en-US" w:bidi="ar-SA"/>
      </w:rPr>
    </w:lvl>
    <w:lvl w:ilvl="8" w:tplc="83523F7C">
      <w:numFmt w:val="bullet"/>
      <w:lvlText w:val="•"/>
      <w:lvlJc w:val="left"/>
      <w:pPr>
        <w:ind w:left="8452" w:hanging="152"/>
      </w:pPr>
      <w:rPr>
        <w:rFonts w:hint="default"/>
        <w:lang w:val="vi" w:eastAsia="en-US" w:bidi="ar-SA"/>
      </w:rPr>
    </w:lvl>
  </w:abstractNum>
  <w:abstractNum w:abstractNumId="6" w15:restartNumberingAfterBreak="0">
    <w:nsid w:val="4C231E86"/>
    <w:multiLevelType w:val="hybridMultilevel"/>
    <w:tmpl w:val="660AEADA"/>
    <w:lvl w:ilvl="0" w:tplc="374CC7B2">
      <w:numFmt w:val="bullet"/>
      <w:lvlText w:val=""/>
      <w:lvlJc w:val="left"/>
      <w:pPr>
        <w:ind w:left="1418" w:hanging="284"/>
      </w:pPr>
      <w:rPr>
        <w:rFonts w:ascii="Symbol" w:eastAsia="Symbol" w:hAnsi="Symbol" w:cs="Symbol" w:hint="default"/>
        <w:b w:val="0"/>
        <w:bCs w:val="0"/>
        <w:i w:val="0"/>
        <w:iCs w:val="0"/>
        <w:spacing w:val="0"/>
        <w:w w:val="99"/>
        <w:sz w:val="26"/>
        <w:szCs w:val="26"/>
        <w:lang w:val="vi" w:eastAsia="en-US" w:bidi="ar-SA"/>
      </w:rPr>
    </w:lvl>
    <w:lvl w:ilvl="1" w:tplc="890AD7DE">
      <w:numFmt w:val="bullet"/>
      <w:lvlText w:val="•"/>
      <w:lvlJc w:val="left"/>
      <w:pPr>
        <w:ind w:left="2313" w:hanging="284"/>
      </w:pPr>
      <w:rPr>
        <w:rFonts w:hint="default"/>
        <w:lang w:val="vi" w:eastAsia="en-US" w:bidi="ar-SA"/>
      </w:rPr>
    </w:lvl>
    <w:lvl w:ilvl="2" w:tplc="22DCDC46">
      <w:numFmt w:val="bullet"/>
      <w:lvlText w:val="•"/>
      <w:lvlJc w:val="left"/>
      <w:pPr>
        <w:ind w:left="3206" w:hanging="284"/>
      </w:pPr>
      <w:rPr>
        <w:rFonts w:hint="default"/>
        <w:lang w:val="vi" w:eastAsia="en-US" w:bidi="ar-SA"/>
      </w:rPr>
    </w:lvl>
    <w:lvl w:ilvl="3" w:tplc="1F462500">
      <w:numFmt w:val="bullet"/>
      <w:lvlText w:val="•"/>
      <w:lvlJc w:val="left"/>
      <w:pPr>
        <w:ind w:left="4099" w:hanging="284"/>
      </w:pPr>
      <w:rPr>
        <w:rFonts w:hint="default"/>
        <w:lang w:val="vi" w:eastAsia="en-US" w:bidi="ar-SA"/>
      </w:rPr>
    </w:lvl>
    <w:lvl w:ilvl="4" w:tplc="C922A9EA">
      <w:numFmt w:val="bullet"/>
      <w:lvlText w:val="•"/>
      <w:lvlJc w:val="left"/>
      <w:pPr>
        <w:ind w:left="4992" w:hanging="284"/>
      </w:pPr>
      <w:rPr>
        <w:rFonts w:hint="default"/>
        <w:lang w:val="vi" w:eastAsia="en-US" w:bidi="ar-SA"/>
      </w:rPr>
    </w:lvl>
    <w:lvl w:ilvl="5" w:tplc="143A728E">
      <w:numFmt w:val="bullet"/>
      <w:lvlText w:val="•"/>
      <w:lvlJc w:val="left"/>
      <w:pPr>
        <w:ind w:left="5885" w:hanging="284"/>
      </w:pPr>
      <w:rPr>
        <w:rFonts w:hint="default"/>
        <w:lang w:val="vi" w:eastAsia="en-US" w:bidi="ar-SA"/>
      </w:rPr>
    </w:lvl>
    <w:lvl w:ilvl="6" w:tplc="114E2730">
      <w:numFmt w:val="bullet"/>
      <w:lvlText w:val="•"/>
      <w:lvlJc w:val="left"/>
      <w:pPr>
        <w:ind w:left="6778" w:hanging="284"/>
      </w:pPr>
      <w:rPr>
        <w:rFonts w:hint="default"/>
        <w:lang w:val="vi" w:eastAsia="en-US" w:bidi="ar-SA"/>
      </w:rPr>
    </w:lvl>
    <w:lvl w:ilvl="7" w:tplc="B27CDB06">
      <w:numFmt w:val="bullet"/>
      <w:lvlText w:val="•"/>
      <w:lvlJc w:val="left"/>
      <w:pPr>
        <w:ind w:left="7671" w:hanging="284"/>
      </w:pPr>
      <w:rPr>
        <w:rFonts w:hint="default"/>
        <w:lang w:val="vi" w:eastAsia="en-US" w:bidi="ar-SA"/>
      </w:rPr>
    </w:lvl>
    <w:lvl w:ilvl="8" w:tplc="FFC24A36">
      <w:numFmt w:val="bullet"/>
      <w:lvlText w:val="•"/>
      <w:lvlJc w:val="left"/>
      <w:pPr>
        <w:ind w:left="8564" w:hanging="284"/>
      </w:pPr>
      <w:rPr>
        <w:rFonts w:hint="default"/>
        <w:lang w:val="vi" w:eastAsia="en-US" w:bidi="ar-SA"/>
      </w:rPr>
    </w:lvl>
  </w:abstractNum>
  <w:abstractNum w:abstractNumId="7" w15:restartNumberingAfterBreak="0">
    <w:nsid w:val="4CEF2C74"/>
    <w:multiLevelType w:val="multilevel"/>
    <w:tmpl w:val="374CD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EF83E01"/>
    <w:multiLevelType w:val="multilevel"/>
    <w:tmpl w:val="C4ACA338"/>
    <w:lvl w:ilvl="0">
      <w:start w:val="2"/>
      <w:numFmt w:val="decimal"/>
      <w:lvlText w:val="%1."/>
      <w:lvlJc w:val="left"/>
      <w:pPr>
        <w:ind w:left="840" w:hanging="840"/>
      </w:pPr>
      <w:rPr>
        <w:rFonts w:hint="default"/>
        <w:b/>
      </w:rPr>
    </w:lvl>
    <w:lvl w:ilvl="1">
      <w:start w:val="2"/>
      <w:numFmt w:val="decimal"/>
      <w:lvlText w:val="%1.%2."/>
      <w:lvlJc w:val="left"/>
      <w:pPr>
        <w:ind w:left="1029" w:hanging="840"/>
      </w:pPr>
      <w:rPr>
        <w:rFonts w:hint="default"/>
        <w:b/>
      </w:rPr>
    </w:lvl>
    <w:lvl w:ilvl="2">
      <w:start w:val="2"/>
      <w:numFmt w:val="decimal"/>
      <w:lvlText w:val="%1.%2.%3."/>
      <w:lvlJc w:val="left"/>
      <w:pPr>
        <w:ind w:left="1218" w:hanging="840"/>
      </w:pPr>
      <w:rPr>
        <w:rFonts w:hint="default"/>
        <w:b/>
      </w:rPr>
    </w:lvl>
    <w:lvl w:ilvl="3">
      <w:start w:val="4"/>
      <w:numFmt w:val="decimal"/>
      <w:lvlText w:val="%1.%2.%3.%4."/>
      <w:lvlJc w:val="left"/>
      <w:pPr>
        <w:ind w:left="1647" w:hanging="1080"/>
      </w:pPr>
      <w:rPr>
        <w:rFonts w:hint="default"/>
        <w:b/>
      </w:rPr>
    </w:lvl>
    <w:lvl w:ilvl="4">
      <w:start w:val="1"/>
      <w:numFmt w:val="decimal"/>
      <w:lvlText w:val="%1.%2.%3.%4.%5."/>
      <w:lvlJc w:val="left"/>
      <w:pPr>
        <w:ind w:left="1836" w:hanging="1080"/>
      </w:pPr>
      <w:rPr>
        <w:rFonts w:hint="default"/>
        <w:b/>
      </w:rPr>
    </w:lvl>
    <w:lvl w:ilvl="5">
      <w:start w:val="1"/>
      <w:numFmt w:val="decimal"/>
      <w:lvlText w:val="%1.%2.%3.%4.%5.%6."/>
      <w:lvlJc w:val="left"/>
      <w:pPr>
        <w:ind w:left="2385" w:hanging="1440"/>
      </w:pPr>
      <w:rPr>
        <w:rFonts w:hint="default"/>
        <w:b/>
      </w:rPr>
    </w:lvl>
    <w:lvl w:ilvl="6">
      <w:start w:val="1"/>
      <w:numFmt w:val="decimal"/>
      <w:lvlText w:val="%1.%2.%3.%4.%5.%6.%7."/>
      <w:lvlJc w:val="left"/>
      <w:pPr>
        <w:ind w:left="2934" w:hanging="1800"/>
      </w:pPr>
      <w:rPr>
        <w:rFonts w:hint="default"/>
        <w:b/>
      </w:rPr>
    </w:lvl>
    <w:lvl w:ilvl="7">
      <w:start w:val="1"/>
      <w:numFmt w:val="decimal"/>
      <w:lvlText w:val="%1.%2.%3.%4.%5.%6.%7.%8."/>
      <w:lvlJc w:val="left"/>
      <w:pPr>
        <w:ind w:left="3123" w:hanging="1800"/>
      </w:pPr>
      <w:rPr>
        <w:rFonts w:hint="default"/>
        <w:b/>
      </w:rPr>
    </w:lvl>
    <w:lvl w:ilvl="8">
      <w:start w:val="1"/>
      <w:numFmt w:val="decimal"/>
      <w:lvlText w:val="%1.%2.%3.%4.%5.%6.%7.%8.%9."/>
      <w:lvlJc w:val="left"/>
      <w:pPr>
        <w:ind w:left="3672" w:hanging="2160"/>
      </w:pPr>
      <w:rPr>
        <w:rFonts w:hint="default"/>
        <w:b/>
      </w:rPr>
    </w:lvl>
  </w:abstractNum>
  <w:abstractNum w:abstractNumId="9" w15:restartNumberingAfterBreak="0">
    <w:nsid w:val="4FDC680F"/>
    <w:multiLevelType w:val="hybridMultilevel"/>
    <w:tmpl w:val="A1CEFAA6"/>
    <w:lvl w:ilvl="0" w:tplc="4150079A">
      <w:numFmt w:val="bullet"/>
      <w:lvlText w:val="-"/>
      <w:lvlJc w:val="left"/>
      <w:pPr>
        <w:ind w:left="852" w:hanging="156"/>
      </w:pPr>
      <w:rPr>
        <w:rFonts w:ascii="Times New Roman" w:eastAsia="Times New Roman" w:hAnsi="Times New Roman" w:cs="Times New Roman" w:hint="default"/>
        <w:b w:val="0"/>
        <w:bCs w:val="0"/>
        <w:i w:val="0"/>
        <w:iCs w:val="0"/>
        <w:spacing w:val="0"/>
        <w:w w:val="99"/>
        <w:sz w:val="26"/>
        <w:szCs w:val="26"/>
        <w:lang w:val="vi" w:eastAsia="en-US" w:bidi="ar-SA"/>
      </w:rPr>
    </w:lvl>
    <w:lvl w:ilvl="1" w:tplc="EB3C1562">
      <w:numFmt w:val="bullet"/>
      <w:lvlText w:val="•"/>
      <w:lvlJc w:val="left"/>
      <w:pPr>
        <w:ind w:left="1809" w:hanging="156"/>
      </w:pPr>
      <w:rPr>
        <w:rFonts w:hint="default"/>
        <w:lang w:val="vi" w:eastAsia="en-US" w:bidi="ar-SA"/>
      </w:rPr>
    </w:lvl>
    <w:lvl w:ilvl="2" w:tplc="BE622810">
      <w:numFmt w:val="bullet"/>
      <w:lvlText w:val="•"/>
      <w:lvlJc w:val="left"/>
      <w:pPr>
        <w:ind w:left="2758" w:hanging="156"/>
      </w:pPr>
      <w:rPr>
        <w:rFonts w:hint="default"/>
        <w:lang w:val="vi" w:eastAsia="en-US" w:bidi="ar-SA"/>
      </w:rPr>
    </w:lvl>
    <w:lvl w:ilvl="3" w:tplc="50E6F248">
      <w:numFmt w:val="bullet"/>
      <w:lvlText w:val="•"/>
      <w:lvlJc w:val="left"/>
      <w:pPr>
        <w:ind w:left="3707" w:hanging="156"/>
      </w:pPr>
      <w:rPr>
        <w:rFonts w:hint="default"/>
        <w:lang w:val="vi" w:eastAsia="en-US" w:bidi="ar-SA"/>
      </w:rPr>
    </w:lvl>
    <w:lvl w:ilvl="4" w:tplc="558080BE">
      <w:numFmt w:val="bullet"/>
      <w:lvlText w:val="•"/>
      <w:lvlJc w:val="left"/>
      <w:pPr>
        <w:ind w:left="4656" w:hanging="156"/>
      </w:pPr>
      <w:rPr>
        <w:rFonts w:hint="default"/>
        <w:lang w:val="vi" w:eastAsia="en-US" w:bidi="ar-SA"/>
      </w:rPr>
    </w:lvl>
    <w:lvl w:ilvl="5" w:tplc="58F04308">
      <w:numFmt w:val="bullet"/>
      <w:lvlText w:val="•"/>
      <w:lvlJc w:val="left"/>
      <w:pPr>
        <w:ind w:left="5605" w:hanging="156"/>
      </w:pPr>
      <w:rPr>
        <w:rFonts w:hint="default"/>
        <w:lang w:val="vi" w:eastAsia="en-US" w:bidi="ar-SA"/>
      </w:rPr>
    </w:lvl>
    <w:lvl w:ilvl="6" w:tplc="E9920DBE">
      <w:numFmt w:val="bullet"/>
      <w:lvlText w:val="•"/>
      <w:lvlJc w:val="left"/>
      <w:pPr>
        <w:ind w:left="6554" w:hanging="156"/>
      </w:pPr>
      <w:rPr>
        <w:rFonts w:hint="default"/>
        <w:lang w:val="vi" w:eastAsia="en-US" w:bidi="ar-SA"/>
      </w:rPr>
    </w:lvl>
    <w:lvl w:ilvl="7" w:tplc="8384DFEA">
      <w:numFmt w:val="bullet"/>
      <w:lvlText w:val="•"/>
      <w:lvlJc w:val="left"/>
      <w:pPr>
        <w:ind w:left="7503" w:hanging="156"/>
      </w:pPr>
      <w:rPr>
        <w:rFonts w:hint="default"/>
        <w:lang w:val="vi" w:eastAsia="en-US" w:bidi="ar-SA"/>
      </w:rPr>
    </w:lvl>
    <w:lvl w:ilvl="8" w:tplc="9DAA220A">
      <w:numFmt w:val="bullet"/>
      <w:lvlText w:val="•"/>
      <w:lvlJc w:val="left"/>
      <w:pPr>
        <w:ind w:left="8452" w:hanging="156"/>
      </w:pPr>
      <w:rPr>
        <w:rFonts w:hint="default"/>
        <w:lang w:val="vi" w:eastAsia="en-US" w:bidi="ar-SA"/>
      </w:rPr>
    </w:lvl>
  </w:abstractNum>
  <w:abstractNum w:abstractNumId="10" w15:restartNumberingAfterBreak="0">
    <w:nsid w:val="508A0BBF"/>
    <w:multiLevelType w:val="hybridMultilevel"/>
    <w:tmpl w:val="B7721610"/>
    <w:lvl w:ilvl="0" w:tplc="CAD03140">
      <w:numFmt w:val="bullet"/>
      <w:lvlText w:val="-"/>
      <w:lvlJc w:val="left"/>
      <w:pPr>
        <w:ind w:left="852" w:hanging="180"/>
      </w:pPr>
      <w:rPr>
        <w:rFonts w:ascii="Times New Roman" w:eastAsia="Times New Roman" w:hAnsi="Times New Roman" w:cs="Times New Roman" w:hint="default"/>
        <w:b w:val="0"/>
        <w:bCs w:val="0"/>
        <w:i w:val="0"/>
        <w:iCs w:val="0"/>
        <w:spacing w:val="0"/>
        <w:w w:val="99"/>
        <w:sz w:val="26"/>
        <w:szCs w:val="26"/>
        <w:lang w:val="vi" w:eastAsia="en-US" w:bidi="ar-SA"/>
      </w:rPr>
    </w:lvl>
    <w:lvl w:ilvl="1" w:tplc="D542EE40">
      <w:numFmt w:val="bullet"/>
      <w:lvlText w:val="•"/>
      <w:lvlJc w:val="left"/>
      <w:pPr>
        <w:ind w:left="1809" w:hanging="180"/>
      </w:pPr>
      <w:rPr>
        <w:rFonts w:hint="default"/>
        <w:lang w:val="vi" w:eastAsia="en-US" w:bidi="ar-SA"/>
      </w:rPr>
    </w:lvl>
    <w:lvl w:ilvl="2" w:tplc="AE28BE0A">
      <w:numFmt w:val="bullet"/>
      <w:lvlText w:val="•"/>
      <w:lvlJc w:val="left"/>
      <w:pPr>
        <w:ind w:left="2758" w:hanging="180"/>
      </w:pPr>
      <w:rPr>
        <w:rFonts w:hint="default"/>
        <w:lang w:val="vi" w:eastAsia="en-US" w:bidi="ar-SA"/>
      </w:rPr>
    </w:lvl>
    <w:lvl w:ilvl="3" w:tplc="F794950C">
      <w:numFmt w:val="bullet"/>
      <w:lvlText w:val="•"/>
      <w:lvlJc w:val="left"/>
      <w:pPr>
        <w:ind w:left="3707" w:hanging="180"/>
      </w:pPr>
      <w:rPr>
        <w:rFonts w:hint="default"/>
        <w:lang w:val="vi" w:eastAsia="en-US" w:bidi="ar-SA"/>
      </w:rPr>
    </w:lvl>
    <w:lvl w:ilvl="4" w:tplc="93186D1C">
      <w:numFmt w:val="bullet"/>
      <w:lvlText w:val="•"/>
      <w:lvlJc w:val="left"/>
      <w:pPr>
        <w:ind w:left="4656" w:hanging="180"/>
      </w:pPr>
      <w:rPr>
        <w:rFonts w:hint="default"/>
        <w:lang w:val="vi" w:eastAsia="en-US" w:bidi="ar-SA"/>
      </w:rPr>
    </w:lvl>
    <w:lvl w:ilvl="5" w:tplc="442A8AD6">
      <w:numFmt w:val="bullet"/>
      <w:lvlText w:val="•"/>
      <w:lvlJc w:val="left"/>
      <w:pPr>
        <w:ind w:left="5605" w:hanging="180"/>
      </w:pPr>
      <w:rPr>
        <w:rFonts w:hint="default"/>
        <w:lang w:val="vi" w:eastAsia="en-US" w:bidi="ar-SA"/>
      </w:rPr>
    </w:lvl>
    <w:lvl w:ilvl="6" w:tplc="A0EE445E">
      <w:numFmt w:val="bullet"/>
      <w:lvlText w:val="•"/>
      <w:lvlJc w:val="left"/>
      <w:pPr>
        <w:ind w:left="6554" w:hanging="180"/>
      </w:pPr>
      <w:rPr>
        <w:rFonts w:hint="default"/>
        <w:lang w:val="vi" w:eastAsia="en-US" w:bidi="ar-SA"/>
      </w:rPr>
    </w:lvl>
    <w:lvl w:ilvl="7" w:tplc="410A8210">
      <w:numFmt w:val="bullet"/>
      <w:lvlText w:val="•"/>
      <w:lvlJc w:val="left"/>
      <w:pPr>
        <w:ind w:left="7503" w:hanging="180"/>
      </w:pPr>
      <w:rPr>
        <w:rFonts w:hint="default"/>
        <w:lang w:val="vi" w:eastAsia="en-US" w:bidi="ar-SA"/>
      </w:rPr>
    </w:lvl>
    <w:lvl w:ilvl="8" w:tplc="3EF0C9F8">
      <w:numFmt w:val="bullet"/>
      <w:lvlText w:val="•"/>
      <w:lvlJc w:val="left"/>
      <w:pPr>
        <w:ind w:left="8452" w:hanging="180"/>
      </w:pPr>
      <w:rPr>
        <w:rFonts w:hint="default"/>
        <w:lang w:val="vi" w:eastAsia="en-US" w:bidi="ar-SA"/>
      </w:rPr>
    </w:lvl>
  </w:abstractNum>
  <w:abstractNum w:abstractNumId="11" w15:restartNumberingAfterBreak="0">
    <w:nsid w:val="53593F44"/>
    <w:multiLevelType w:val="multilevel"/>
    <w:tmpl w:val="B336B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1C78CB"/>
    <w:multiLevelType w:val="hybridMultilevel"/>
    <w:tmpl w:val="A5D43CE2"/>
    <w:lvl w:ilvl="0" w:tplc="320A00E6">
      <w:numFmt w:val="bullet"/>
      <w:lvlText w:val="-"/>
      <w:lvlJc w:val="left"/>
      <w:pPr>
        <w:ind w:left="1572" w:hanging="360"/>
      </w:pPr>
      <w:rPr>
        <w:rFonts w:ascii="Times New Roman" w:eastAsia="Times New Roman" w:hAnsi="Times New Roman" w:cs="Times New Roman" w:hint="default"/>
        <w:b w:val="0"/>
        <w:bCs w:val="0"/>
        <w:i w:val="0"/>
        <w:iCs w:val="0"/>
        <w:spacing w:val="0"/>
        <w:w w:val="99"/>
        <w:sz w:val="26"/>
        <w:szCs w:val="26"/>
        <w:lang w:val="vi" w:eastAsia="en-US" w:bidi="ar-SA"/>
      </w:rPr>
    </w:lvl>
    <w:lvl w:ilvl="1" w:tplc="E2A695B6">
      <w:numFmt w:val="bullet"/>
      <w:lvlText w:val="•"/>
      <w:lvlJc w:val="left"/>
      <w:pPr>
        <w:ind w:left="2457" w:hanging="360"/>
      </w:pPr>
      <w:rPr>
        <w:rFonts w:hint="default"/>
        <w:lang w:val="vi" w:eastAsia="en-US" w:bidi="ar-SA"/>
      </w:rPr>
    </w:lvl>
    <w:lvl w:ilvl="2" w:tplc="FF9CD066">
      <w:numFmt w:val="bullet"/>
      <w:lvlText w:val="•"/>
      <w:lvlJc w:val="left"/>
      <w:pPr>
        <w:ind w:left="3334" w:hanging="360"/>
      </w:pPr>
      <w:rPr>
        <w:rFonts w:hint="default"/>
        <w:lang w:val="vi" w:eastAsia="en-US" w:bidi="ar-SA"/>
      </w:rPr>
    </w:lvl>
    <w:lvl w:ilvl="3" w:tplc="986E208A">
      <w:numFmt w:val="bullet"/>
      <w:lvlText w:val="•"/>
      <w:lvlJc w:val="left"/>
      <w:pPr>
        <w:ind w:left="4211" w:hanging="360"/>
      </w:pPr>
      <w:rPr>
        <w:rFonts w:hint="default"/>
        <w:lang w:val="vi" w:eastAsia="en-US" w:bidi="ar-SA"/>
      </w:rPr>
    </w:lvl>
    <w:lvl w:ilvl="4" w:tplc="A4BA279A">
      <w:numFmt w:val="bullet"/>
      <w:lvlText w:val="•"/>
      <w:lvlJc w:val="left"/>
      <w:pPr>
        <w:ind w:left="5088" w:hanging="360"/>
      </w:pPr>
      <w:rPr>
        <w:rFonts w:hint="default"/>
        <w:lang w:val="vi" w:eastAsia="en-US" w:bidi="ar-SA"/>
      </w:rPr>
    </w:lvl>
    <w:lvl w:ilvl="5" w:tplc="A4420306">
      <w:numFmt w:val="bullet"/>
      <w:lvlText w:val="•"/>
      <w:lvlJc w:val="left"/>
      <w:pPr>
        <w:ind w:left="5965" w:hanging="360"/>
      </w:pPr>
      <w:rPr>
        <w:rFonts w:hint="default"/>
        <w:lang w:val="vi" w:eastAsia="en-US" w:bidi="ar-SA"/>
      </w:rPr>
    </w:lvl>
    <w:lvl w:ilvl="6" w:tplc="5A94446A">
      <w:numFmt w:val="bullet"/>
      <w:lvlText w:val="•"/>
      <w:lvlJc w:val="left"/>
      <w:pPr>
        <w:ind w:left="6842" w:hanging="360"/>
      </w:pPr>
      <w:rPr>
        <w:rFonts w:hint="default"/>
        <w:lang w:val="vi" w:eastAsia="en-US" w:bidi="ar-SA"/>
      </w:rPr>
    </w:lvl>
    <w:lvl w:ilvl="7" w:tplc="F782E61E">
      <w:numFmt w:val="bullet"/>
      <w:lvlText w:val="•"/>
      <w:lvlJc w:val="left"/>
      <w:pPr>
        <w:ind w:left="7719" w:hanging="360"/>
      </w:pPr>
      <w:rPr>
        <w:rFonts w:hint="default"/>
        <w:lang w:val="vi" w:eastAsia="en-US" w:bidi="ar-SA"/>
      </w:rPr>
    </w:lvl>
    <w:lvl w:ilvl="8" w:tplc="A288C6B0">
      <w:numFmt w:val="bullet"/>
      <w:lvlText w:val="•"/>
      <w:lvlJc w:val="left"/>
      <w:pPr>
        <w:ind w:left="8596" w:hanging="360"/>
      </w:pPr>
      <w:rPr>
        <w:rFonts w:hint="default"/>
        <w:lang w:val="vi" w:eastAsia="en-US" w:bidi="ar-SA"/>
      </w:rPr>
    </w:lvl>
  </w:abstractNum>
  <w:abstractNum w:abstractNumId="13" w15:restartNumberingAfterBreak="0">
    <w:nsid w:val="63003429"/>
    <w:multiLevelType w:val="hybridMultilevel"/>
    <w:tmpl w:val="A82AE3F4"/>
    <w:lvl w:ilvl="0" w:tplc="A7F4E180">
      <w:numFmt w:val="bullet"/>
      <w:lvlText w:val="-"/>
      <w:lvlJc w:val="left"/>
      <w:pPr>
        <w:ind w:left="852" w:hanging="161"/>
      </w:pPr>
      <w:rPr>
        <w:rFonts w:ascii="Times New Roman" w:eastAsia="Times New Roman" w:hAnsi="Times New Roman" w:cs="Times New Roman" w:hint="default"/>
        <w:spacing w:val="0"/>
        <w:w w:val="99"/>
        <w:lang w:val="vi" w:eastAsia="en-US" w:bidi="ar-SA"/>
      </w:rPr>
    </w:lvl>
    <w:lvl w:ilvl="1" w:tplc="7D1AB996">
      <w:numFmt w:val="bullet"/>
      <w:lvlText w:val="•"/>
      <w:lvlJc w:val="left"/>
      <w:pPr>
        <w:ind w:left="1809" w:hanging="161"/>
      </w:pPr>
      <w:rPr>
        <w:rFonts w:hint="default"/>
        <w:lang w:val="vi" w:eastAsia="en-US" w:bidi="ar-SA"/>
      </w:rPr>
    </w:lvl>
    <w:lvl w:ilvl="2" w:tplc="67188034">
      <w:numFmt w:val="bullet"/>
      <w:lvlText w:val="•"/>
      <w:lvlJc w:val="left"/>
      <w:pPr>
        <w:ind w:left="2758" w:hanging="161"/>
      </w:pPr>
      <w:rPr>
        <w:rFonts w:hint="default"/>
        <w:lang w:val="vi" w:eastAsia="en-US" w:bidi="ar-SA"/>
      </w:rPr>
    </w:lvl>
    <w:lvl w:ilvl="3" w:tplc="ABA8C808">
      <w:numFmt w:val="bullet"/>
      <w:lvlText w:val="•"/>
      <w:lvlJc w:val="left"/>
      <w:pPr>
        <w:ind w:left="3707" w:hanging="161"/>
      </w:pPr>
      <w:rPr>
        <w:rFonts w:hint="default"/>
        <w:lang w:val="vi" w:eastAsia="en-US" w:bidi="ar-SA"/>
      </w:rPr>
    </w:lvl>
    <w:lvl w:ilvl="4" w:tplc="97A4D304">
      <w:numFmt w:val="bullet"/>
      <w:lvlText w:val="•"/>
      <w:lvlJc w:val="left"/>
      <w:pPr>
        <w:ind w:left="4656" w:hanging="161"/>
      </w:pPr>
      <w:rPr>
        <w:rFonts w:hint="default"/>
        <w:lang w:val="vi" w:eastAsia="en-US" w:bidi="ar-SA"/>
      </w:rPr>
    </w:lvl>
    <w:lvl w:ilvl="5" w:tplc="F2B0DB7E">
      <w:numFmt w:val="bullet"/>
      <w:lvlText w:val="•"/>
      <w:lvlJc w:val="left"/>
      <w:pPr>
        <w:ind w:left="5605" w:hanging="161"/>
      </w:pPr>
      <w:rPr>
        <w:rFonts w:hint="default"/>
        <w:lang w:val="vi" w:eastAsia="en-US" w:bidi="ar-SA"/>
      </w:rPr>
    </w:lvl>
    <w:lvl w:ilvl="6" w:tplc="FA90FAB8">
      <w:numFmt w:val="bullet"/>
      <w:lvlText w:val="•"/>
      <w:lvlJc w:val="left"/>
      <w:pPr>
        <w:ind w:left="6554" w:hanging="161"/>
      </w:pPr>
      <w:rPr>
        <w:rFonts w:hint="default"/>
        <w:lang w:val="vi" w:eastAsia="en-US" w:bidi="ar-SA"/>
      </w:rPr>
    </w:lvl>
    <w:lvl w:ilvl="7" w:tplc="F19ECA8E">
      <w:numFmt w:val="bullet"/>
      <w:lvlText w:val="•"/>
      <w:lvlJc w:val="left"/>
      <w:pPr>
        <w:ind w:left="7503" w:hanging="161"/>
      </w:pPr>
      <w:rPr>
        <w:rFonts w:hint="default"/>
        <w:lang w:val="vi" w:eastAsia="en-US" w:bidi="ar-SA"/>
      </w:rPr>
    </w:lvl>
    <w:lvl w:ilvl="8" w:tplc="245E8826">
      <w:numFmt w:val="bullet"/>
      <w:lvlText w:val="•"/>
      <w:lvlJc w:val="left"/>
      <w:pPr>
        <w:ind w:left="8452" w:hanging="161"/>
      </w:pPr>
      <w:rPr>
        <w:rFonts w:hint="default"/>
        <w:lang w:val="vi" w:eastAsia="en-US" w:bidi="ar-SA"/>
      </w:rPr>
    </w:lvl>
  </w:abstractNum>
  <w:abstractNum w:abstractNumId="14" w15:restartNumberingAfterBreak="0">
    <w:nsid w:val="64030F62"/>
    <w:multiLevelType w:val="hybridMultilevel"/>
    <w:tmpl w:val="CAA6B9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65699A"/>
    <w:multiLevelType w:val="hybridMultilevel"/>
    <w:tmpl w:val="3F24A6F6"/>
    <w:lvl w:ilvl="0" w:tplc="859ADB4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6EAB5CCA"/>
    <w:multiLevelType w:val="hybridMultilevel"/>
    <w:tmpl w:val="13366FF0"/>
    <w:lvl w:ilvl="0" w:tplc="B5867E86">
      <w:numFmt w:val="bullet"/>
      <w:lvlText w:val="-"/>
      <w:lvlJc w:val="left"/>
      <w:pPr>
        <w:ind w:left="852" w:hanging="161"/>
      </w:pPr>
      <w:rPr>
        <w:rFonts w:ascii="Times New Roman" w:eastAsia="Times New Roman" w:hAnsi="Times New Roman" w:cs="Times New Roman" w:hint="default"/>
        <w:spacing w:val="0"/>
        <w:w w:val="99"/>
        <w:lang w:val="vi" w:eastAsia="en-US" w:bidi="ar-SA"/>
      </w:rPr>
    </w:lvl>
    <w:lvl w:ilvl="1" w:tplc="784EEEE0">
      <w:numFmt w:val="bullet"/>
      <w:lvlText w:val="•"/>
      <w:lvlJc w:val="left"/>
      <w:pPr>
        <w:ind w:left="1809" w:hanging="161"/>
      </w:pPr>
      <w:rPr>
        <w:rFonts w:hint="default"/>
        <w:lang w:val="vi" w:eastAsia="en-US" w:bidi="ar-SA"/>
      </w:rPr>
    </w:lvl>
    <w:lvl w:ilvl="2" w:tplc="D0BA1122">
      <w:numFmt w:val="bullet"/>
      <w:lvlText w:val="•"/>
      <w:lvlJc w:val="left"/>
      <w:pPr>
        <w:ind w:left="2758" w:hanging="161"/>
      </w:pPr>
      <w:rPr>
        <w:rFonts w:hint="default"/>
        <w:lang w:val="vi" w:eastAsia="en-US" w:bidi="ar-SA"/>
      </w:rPr>
    </w:lvl>
    <w:lvl w:ilvl="3" w:tplc="991087B0">
      <w:numFmt w:val="bullet"/>
      <w:lvlText w:val="•"/>
      <w:lvlJc w:val="left"/>
      <w:pPr>
        <w:ind w:left="3707" w:hanging="161"/>
      </w:pPr>
      <w:rPr>
        <w:rFonts w:hint="default"/>
        <w:lang w:val="vi" w:eastAsia="en-US" w:bidi="ar-SA"/>
      </w:rPr>
    </w:lvl>
    <w:lvl w:ilvl="4" w:tplc="EECA5022">
      <w:numFmt w:val="bullet"/>
      <w:lvlText w:val="•"/>
      <w:lvlJc w:val="left"/>
      <w:pPr>
        <w:ind w:left="4656" w:hanging="161"/>
      </w:pPr>
      <w:rPr>
        <w:rFonts w:hint="default"/>
        <w:lang w:val="vi" w:eastAsia="en-US" w:bidi="ar-SA"/>
      </w:rPr>
    </w:lvl>
    <w:lvl w:ilvl="5" w:tplc="AB6A938E">
      <w:numFmt w:val="bullet"/>
      <w:lvlText w:val="•"/>
      <w:lvlJc w:val="left"/>
      <w:pPr>
        <w:ind w:left="5605" w:hanging="161"/>
      </w:pPr>
      <w:rPr>
        <w:rFonts w:hint="default"/>
        <w:lang w:val="vi" w:eastAsia="en-US" w:bidi="ar-SA"/>
      </w:rPr>
    </w:lvl>
    <w:lvl w:ilvl="6" w:tplc="32869AFC">
      <w:numFmt w:val="bullet"/>
      <w:lvlText w:val="•"/>
      <w:lvlJc w:val="left"/>
      <w:pPr>
        <w:ind w:left="6554" w:hanging="161"/>
      </w:pPr>
      <w:rPr>
        <w:rFonts w:hint="default"/>
        <w:lang w:val="vi" w:eastAsia="en-US" w:bidi="ar-SA"/>
      </w:rPr>
    </w:lvl>
    <w:lvl w:ilvl="7" w:tplc="1E702FD4">
      <w:numFmt w:val="bullet"/>
      <w:lvlText w:val="•"/>
      <w:lvlJc w:val="left"/>
      <w:pPr>
        <w:ind w:left="7503" w:hanging="161"/>
      </w:pPr>
      <w:rPr>
        <w:rFonts w:hint="default"/>
        <w:lang w:val="vi" w:eastAsia="en-US" w:bidi="ar-SA"/>
      </w:rPr>
    </w:lvl>
    <w:lvl w:ilvl="8" w:tplc="593CDE46">
      <w:numFmt w:val="bullet"/>
      <w:lvlText w:val="•"/>
      <w:lvlJc w:val="left"/>
      <w:pPr>
        <w:ind w:left="8452" w:hanging="161"/>
      </w:pPr>
      <w:rPr>
        <w:rFonts w:hint="default"/>
        <w:lang w:val="vi" w:eastAsia="en-US" w:bidi="ar-SA"/>
      </w:rPr>
    </w:lvl>
  </w:abstractNum>
  <w:abstractNum w:abstractNumId="17" w15:restartNumberingAfterBreak="0">
    <w:nsid w:val="72FA24EA"/>
    <w:multiLevelType w:val="multilevel"/>
    <w:tmpl w:val="AB160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941E64"/>
    <w:multiLevelType w:val="multilevel"/>
    <w:tmpl w:val="14C4F22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7BEF5638"/>
    <w:multiLevelType w:val="hybridMultilevel"/>
    <w:tmpl w:val="AEC08808"/>
    <w:lvl w:ilvl="0" w:tplc="FD729700">
      <w:numFmt w:val="bullet"/>
      <w:lvlText w:val="-"/>
      <w:lvlJc w:val="left"/>
      <w:pPr>
        <w:ind w:left="1418" w:hanging="284"/>
      </w:pPr>
      <w:rPr>
        <w:rFonts w:ascii="Times New Roman" w:eastAsia="Times New Roman" w:hAnsi="Times New Roman" w:cs="Times New Roman" w:hint="default"/>
        <w:b w:val="0"/>
        <w:bCs w:val="0"/>
        <w:i w:val="0"/>
        <w:iCs w:val="0"/>
        <w:spacing w:val="0"/>
        <w:w w:val="99"/>
        <w:sz w:val="26"/>
        <w:szCs w:val="26"/>
        <w:lang w:val="vi" w:eastAsia="en-US" w:bidi="ar-SA"/>
      </w:rPr>
    </w:lvl>
    <w:lvl w:ilvl="1" w:tplc="6C16E7D4">
      <w:numFmt w:val="bullet"/>
      <w:lvlText w:val="•"/>
      <w:lvlJc w:val="left"/>
      <w:pPr>
        <w:ind w:left="2313" w:hanging="284"/>
      </w:pPr>
      <w:rPr>
        <w:rFonts w:hint="default"/>
        <w:lang w:val="vi" w:eastAsia="en-US" w:bidi="ar-SA"/>
      </w:rPr>
    </w:lvl>
    <w:lvl w:ilvl="2" w:tplc="6B06468A">
      <w:numFmt w:val="bullet"/>
      <w:lvlText w:val="•"/>
      <w:lvlJc w:val="left"/>
      <w:pPr>
        <w:ind w:left="3206" w:hanging="284"/>
      </w:pPr>
      <w:rPr>
        <w:rFonts w:hint="default"/>
        <w:lang w:val="vi" w:eastAsia="en-US" w:bidi="ar-SA"/>
      </w:rPr>
    </w:lvl>
    <w:lvl w:ilvl="3" w:tplc="A1D8892C">
      <w:numFmt w:val="bullet"/>
      <w:lvlText w:val="•"/>
      <w:lvlJc w:val="left"/>
      <w:pPr>
        <w:ind w:left="4099" w:hanging="284"/>
      </w:pPr>
      <w:rPr>
        <w:rFonts w:hint="default"/>
        <w:lang w:val="vi" w:eastAsia="en-US" w:bidi="ar-SA"/>
      </w:rPr>
    </w:lvl>
    <w:lvl w:ilvl="4" w:tplc="D882B28E">
      <w:numFmt w:val="bullet"/>
      <w:lvlText w:val="•"/>
      <w:lvlJc w:val="left"/>
      <w:pPr>
        <w:ind w:left="4992" w:hanging="284"/>
      </w:pPr>
      <w:rPr>
        <w:rFonts w:hint="default"/>
        <w:lang w:val="vi" w:eastAsia="en-US" w:bidi="ar-SA"/>
      </w:rPr>
    </w:lvl>
    <w:lvl w:ilvl="5" w:tplc="7110D74E">
      <w:numFmt w:val="bullet"/>
      <w:lvlText w:val="•"/>
      <w:lvlJc w:val="left"/>
      <w:pPr>
        <w:ind w:left="5885" w:hanging="284"/>
      </w:pPr>
      <w:rPr>
        <w:rFonts w:hint="default"/>
        <w:lang w:val="vi" w:eastAsia="en-US" w:bidi="ar-SA"/>
      </w:rPr>
    </w:lvl>
    <w:lvl w:ilvl="6" w:tplc="62F4C712">
      <w:numFmt w:val="bullet"/>
      <w:lvlText w:val="•"/>
      <w:lvlJc w:val="left"/>
      <w:pPr>
        <w:ind w:left="6778" w:hanging="284"/>
      </w:pPr>
      <w:rPr>
        <w:rFonts w:hint="default"/>
        <w:lang w:val="vi" w:eastAsia="en-US" w:bidi="ar-SA"/>
      </w:rPr>
    </w:lvl>
    <w:lvl w:ilvl="7" w:tplc="A1EC8762">
      <w:numFmt w:val="bullet"/>
      <w:lvlText w:val="•"/>
      <w:lvlJc w:val="left"/>
      <w:pPr>
        <w:ind w:left="7671" w:hanging="284"/>
      </w:pPr>
      <w:rPr>
        <w:rFonts w:hint="default"/>
        <w:lang w:val="vi" w:eastAsia="en-US" w:bidi="ar-SA"/>
      </w:rPr>
    </w:lvl>
    <w:lvl w:ilvl="8" w:tplc="375E9584">
      <w:numFmt w:val="bullet"/>
      <w:lvlText w:val="•"/>
      <w:lvlJc w:val="left"/>
      <w:pPr>
        <w:ind w:left="8564" w:hanging="284"/>
      </w:pPr>
      <w:rPr>
        <w:rFonts w:hint="default"/>
        <w:lang w:val="vi" w:eastAsia="en-US" w:bidi="ar-SA"/>
      </w:rPr>
    </w:lvl>
  </w:abstractNum>
  <w:num w:numId="1">
    <w:abstractNumId w:val="0"/>
  </w:num>
  <w:num w:numId="2">
    <w:abstractNumId w:val="14"/>
  </w:num>
  <w:num w:numId="3">
    <w:abstractNumId w:val="1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11"/>
  </w:num>
  <w:num w:numId="8">
    <w:abstractNumId w:val="1"/>
  </w:num>
  <w:num w:numId="9">
    <w:abstractNumId w:val="7"/>
  </w:num>
  <w:num w:numId="10">
    <w:abstractNumId w:val="17"/>
  </w:num>
  <w:num w:numId="11">
    <w:abstractNumId w:val="4"/>
  </w:num>
  <w:num w:numId="12">
    <w:abstractNumId w:val="3"/>
  </w:num>
  <w:num w:numId="13">
    <w:abstractNumId w:val="19"/>
  </w:num>
  <w:num w:numId="14">
    <w:abstractNumId w:val="9"/>
  </w:num>
  <w:num w:numId="15">
    <w:abstractNumId w:val="6"/>
  </w:num>
  <w:num w:numId="16">
    <w:abstractNumId w:val="10"/>
  </w:num>
  <w:num w:numId="17">
    <w:abstractNumId w:val="5"/>
  </w:num>
  <w:num w:numId="18">
    <w:abstractNumId w:val="16"/>
  </w:num>
  <w:num w:numId="19">
    <w:abstractNumId w:val="12"/>
  </w:num>
  <w:num w:numId="20">
    <w:abstractNumId w:val="18"/>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mirrorMargin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4B3"/>
    <w:rsid w:val="00064BCE"/>
    <w:rsid w:val="00203B19"/>
    <w:rsid w:val="00246552"/>
    <w:rsid w:val="00266690"/>
    <w:rsid w:val="00286F7B"/>
    <w:rsid w:val="004A2962"/>
    <w:rsid w:val="005147F7"/>
    <w:rsid w:val="00586ACA"/>
    <w:rsid w:val="006E713F"/>
    <w:rsid w:val="007000C9"/>
    <w:rsid w:val="0076049F"/>
    <w:rsid w:val="00766062"/>
    <w:rsid w:val="00797596"/>
    <w:rsid w:val="00A01C3F"/>
    <w:rsid w:val="00B054B3"/>
    <w:rsid w:val="00B66267"/>
    <w:rsid w:val="00B91DBE"/>
    <w:rsid w:val="00C24F75"/>
    <w:rsid w:val="00CA5886"/>
    <w:rsid w:val="00CD1E7E"/>
    <w:rsid w:val="00D1208C"/>
    <w:rsid w:val="00D511D5"/>
    <w:rsid w:val="00DC4DA8"/>
    <w:rsid w:val="00EF0235"/>
    <w:rsid w:val="00FF72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68BAA"/>
  <w15:chartTrackingRefBased/>
  <w15:docId w15:val="{E6B32DCE-1CF0-6B4D-BED3-E2DEBD2D6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4B3"/>
    <w:pPr>
      <w:spacing w:after="160" w:line="259" w:lineRule="auto"/>
    </w:pPr>
    <w:rPr>
      <w:rFonts w:ascii="Times New Roman" w:hAnsi="Times New Roman"/>
      <w:kern w:val="0"/>
      <w:sz w:val="28"/>
      <w:szCs w:val="22"/>
      <w14:ligatures w14:val="none"/>
    </w:rPr>
  </w:style>
  <w:style w:type="paragraph" w:styleId="Heading1">
    <w:name w:val="heading 1"/>
    <w:basedOn w:val="Normal"/>
    <w:next w:val="Normal"/>
    <w:link w:val="Heading1Char"/>
    <w:uiPriority w:val="1"/>
    <w:qFormat/>
    <w:rsid w:val="00B054B3"/>
    <w:pPr>
      <w:keepNext/>
      <w:numPr>
        <w:numId w:val="1"/>
      </w:numPr>
      <w:overflowPunct w:val="0"/>
      <w:autoSpaceDE w:val="0"/>
      <w:autoSpaceDN w:val="0"/>
      <w:adjustRightInd w:val="0"/>
      <w:spacing w:before="240" w:after="480" w:line="360" w:lineRule="auto"/>
      <w:jc w:val="center"/>
      <w:textAlignment w:val="baseline"/>
      <w:outlineLvl w:val="0"/>
    </w:pPr>
    <w:rPr>
      <w:rFonts w:eastAsia="Times New Roman" w:cs="Times New Roman"/>
      <w:b/>
      <w:bCs/>
      <w:szCs w:val="28"/>
    </w:rPr>
  </w:style>
  <w:style w:type="paragraph" w:styleId="Heading2">
    <w:name w:val="heading 2"/>
    <w:basedOn w:val="Normal"/>
    <w:next w:val="Normal"/>
    <w:link w:val="Heading2Char"/>
    <w:qFormat/>
    <w:rsid w:val="00B054B3"/>
    <w:pPr>
      <w:keepNext/>
      <w:numPr>
        <w:ilvl w:val="1"/>
        <w:numId w:val="1"/>
      </w:numPr>
      <w:overflowPunct w:val="0"/>
      <w:autoSpaceDE w:val="0"/>
      <w:autoSpaceDN w:val="0"/>
      <w:adjustRightInd w:val="0"/>
      <w:spacing w:before="200" w:line="360" w:lineRule="auto"/>
      <w:jc w:val="both"/>
      <w:textAlignment w:val="baseline"/>
      <w:outlineLvl w:val="1"/>
    </w:pPr>
    <w:rPr>
      <w:rFonts w:eastAsia="Times New Roman" w:cs="Arial"/>
      <w:b/>
      <w:bCs/>
      <w:sz w:val="26"/>
    </w:rPr>
  </w:style>
  <w:style w:type="paragraph" w:styleId="Heading3">
    <w:name w:val="heading 3"/>
    <w:aliases w:val="Mục level 3"/>
    <w:basedOn w:val="Normal"/>
    <w:next w:val="Normal"/>
    <w:link w:val="Heading3Char"/>
    <w:autoRedefine/>
    <w:qFormat/>
    <w:rsid w:val="00B054B3"/>
    <w:pPr>
      <w:keepNext/>
      <w:overflowPunct w:val="0"/>
      <w:autoSpaceDE w:val="0"/>
      <w:autoSpaceDN w:val="0"/>
      <w:adjustRightInd w:val="0"/>
      <w:spacing w:after="0" w:line="360" w:lineRule="auto"/>
      <w:ind w:firstLine="567"/>
      <w:jc w:val="both"/>
      <w:textAlignment w:val="baseline"/>
      <w:outlineLvl w:val="2"/>
    </w:pPr>
    <w:rPr>
      <w:rFonts w:eastAsia="Times New Roman" w:cs="Times New Roman"/>
      <w:bCs/>
      <w:i/>
      <w:color w:val="000000" w:themeColor="text1"/>
      <w:szCs w:val="26"/>
      <w:lang w:val="af-ZA"/>
    </w:rPr>
  </w:style>
  <w:style w:type="paragraph" w:styleId="Heading4">
    <w:name w:val="heading 4"/>
    <w:basedOn w:val="Normal"/>
    <w:next w:val="Normal"/>
    <w:link w:val="Heading4Char"/>
    <w:qFormat/>
    <w:rsid w:val="00B054B3"/>
    <w:pPr>
      <w:keepNext/>
      <w:numPr>
        <w:ilvl w:val="3"/>
        <w:numId w:val="1"/>
      </w:numPr>
      <w:overflowPunct w:val="0"/>
      <w:autoSpaceDE w:val="0"/>
      <w:autoSpaceDN w:val="0"/>
      <w:adjustRightInd w:val="0"/>
      <w:spacing w:line="360" w:lineRule="auto"/>
      <w:jc w:val="both"/>
      <w:textAlignment w:val="baseline"/>
      <w:outlineLvl w:val="3"/>
    </w:pPr>
    <w:rPr>
      <w:rFonts w:ascii="Arial" w:eastAsia="Times New Roman" w:hAnsi="Arial" w:cs="Arial"/>
      <w:b/>
      <w:bCs/>
      <w:sz w:val="18"/>
      <w:szCs w:val="18"/>
    </w:rPr>
  </w:style>
  <w:style w:type="paragraph" w:styleId="Heading5">
    <w:name w:val="heading 5"/>
    <w:basedOn w:val="Normal"/>
    <w:next w:val="Normal"/>
    <w:link w:val="Heading5Char"/>
    <w:qFormat/>
    <w:rsid w:val="00B054B3"/>
    <w:pPr>
      <w:keepNext/>
      <w:numPr>
        <w:ilvl w:val="4"/>
        <w:numId w:val="1"/>
      </w:numPr>
      <w:overflowPunct w:val="0"/>
      <w:autoSpaceDE w:val="0"/>
      <w:autoSpaceDN w:val="0"/>
      <w:adjustRightInd w:val="0"/>
      <w:spacing w:line="360" w:lineRule="auto"/>
      <w:jc w:val="both"/>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qFormat/>
    <w:rsid w:val="00B054B3"/>
    <w:pPr>
      <w:keepNext/>
      <w:numPr>
        <w:ilvl w:val="5"/>
        <w:numId w:val="1"/>
      </w:numPr>
      <w:overflowPunct w:val="0"/>
      <w:autoSpaceDE w:val="0"/>
      <w:autoSpaceDN w:val="0"/>
      <w:adjustRightInd w:val="0"/>
      <w:spacing w:line="360" w:lineRule="auto"/>
      <w:jc w:val="both"/>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B054B3"/>
    <w:pPr>
      <w:keepNext/>
      <w:numPr>
        <w:ilvl w:val="6"/>
        <w:numId w:val="1"/>
      </w:numPr>
      <w:overflowPunct w:val="0"/>
      <w:autoSpaceDE w:val="0"/>
      <w:autoSpaceDN w:val="0"/>
      <w:adjustRightInd w:val="0"/>
      <w:spacing w:line="360" w:lineRule="auto"/>
      <w:jc w:val="both"/>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B054B3"/>
    <w:pPr>
      <w:keepNext/>
      <w:numPr>
        <w:ilvl w:val="7"/>
        <w:numId w:val="1"/>
      </w:numPr>
      <w:overflowPunct w:val="0"/>
      <w:autoSpaceDE w:val="0"/>
      <w:autoSpaceDN w:val="0"/>
      <w:adjustRightInd w:val="0"/>
      <w:spacing w:line="360" w:lineRule="auto"/>
      <w:jc w:val="both"/>
      <w:textAlignment w:val="baseline"/>
      <w:outlineLvl w:val="7"/>
    </w:pPr>
    <w:rPr>
      <w:rFonts w:ascii="Arial" w:eastAsia="Times New Roman" w:hAnsi="Arial" w:cs="Arial"/>
      <w:b/>
      <w:bCs/>
      <w:sz w:val="18"/>
      <w:szCs w:val="18"/>
    </w:rPr>
  </w:style>
  <w:style w:type="paragraph" w:styleId="Heading9">
    <w:name w:val="heading 9"/>
    <w:basedOn w:val="Normal"/>
    <w:next w:val="Normal"/>
    <w:link w:val="Heading9Char"/>
    <w:qFormat/>
    <w:rsid w:val="00B054B3"/>
    <w:pPr>
      <w:keepNext/>
      <w:overflowPunct w:val="0"/>
      <w:autoSpaceDE w:val="0"/>
      <w:autoSpaceDN w:val="0"/>
      <w:adjustRightInd w:val="0"/>
      <w:spacing w:line="360" w:lineRule="auto"/>
      <w:jc w:val="both"/>
      <w:textAlignment w:val="baseline"/>
      <w:outlineLvl w:val="8"/>
    </w:pPr>
    <w:rPr>
      <w:rFonts w:ascii="Arial" w:eastAsia="Times New Roman"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054B3"/>
    <w:rPr>
      <w:rFonts w:ascii="Times New Roman" w:eastAsia="Times New Roman" w:hAnsi="Times New Roman" w:cs="Times New Roman"/>
      <w:b/>
      <w:bCs/>
      <w:kern w:val="0"/>
      <w:sz w:val="28"/>
      <w:szCs w:val="28"/>
      <w:lang w:val="en-US"/>
      <w14:ligatures w14:val="none"/>
    </w:rPr>
  </w:style>
  <w:style w:type="character" w:customStyle="1" w:styleId="Heading2Char">
    <w:name w:val="Heading 2 Char"/>
    <w:basedOn w:val="DefaultParagraphFont"/>
    <w:link w:val="Heading2"/>
    <w:rsid w:val="00B054B3"/>
    <w:rPr>
      <w:rFonts w:ascii="Times New Roman" w:eastAsia="Times New Roman" w:hAnsi="Times New Roman" w:cs="Arial"/>
      <w:b/>
      <w:bCs/>
      <w:kern w:val="0"/>
      <w:sz w:val="26"/>
      <w:szCs w:val="22"/>
      <w:lang w:val="en-US"/>
      <w14:ligatures w14:val="none"/>
    </w:rPr>
  </w:style>
  <w:style w:type="character" w:customStyle="1" w:styleId="Heading3Char">
    <w:name w:val="Heading 3 Char"/>
    <w:aliases w:val="Mục level 3 Char"/>
    <w:basedOn w:val="DefaultParagraphFont"/>
    <w:link w:val="Heading3"/>
    <w:rsid w:val="00B054B3"/>
    <w:rPr>
      <w:rFonts w:ascii="Times New Roman" w:eastAsia="Times New Roman" w:hAnsi="Times New Roman" w:cs="Times New Roman"/>
      <w:bCs/>
      <w:i/>
      <w:color w:val="000000" w:themeColor="text1"/>
      <w:kern w:val="0"/>
      <w:sz w:val="28"/>
      <w:szCs w:val="26"/>
      <w:lang w:val="af-ZA"/>
      <w14:ligatures w14:val="none"/>
    </w:rPr>
  </w:style>
  <w:style w:type="character" w:customStyle="1" w:styleId="Heading4Char">
    <w:name w:val="Heading 4 Char"/>
    <w:basedOn w:val="DefaultParagraphFont"/>
    <w:link w:val="Heading4"/>
    <w:rsid w:val="00B054B3"/>
    <w:rPr>
      <w:rFonts w:ascii="Arial" w:eastAsia="Times New Roman" w:hAnsi="Arial" w:cs="Arial"/>
      <w:b/>
      <w:bCs/>
      <w:kern w:val="0"/>
      <w:sz w:val="18"/>
      <w:szCs w:val="18"/>
      <w:lang w:val="en-US"/>
      <w14:ligatures w14:val="none"/>
    </w:rPr>
  </w:style>
  <w:style w:type="character" w:customStyle="1" w:styleId="Heading5Char">
    <w:name w:val="Heading 5 Char"/>
    <w:basedOn w:val="DefaultParagraphFont"/>
    <w:link w:val="Heading5"/>
    <w:rsid w:val="00B054B3"/>
    <w:rPr>
      <w:rFonts w:ascii="Arial" w:eastAsia="Times New Roman" w:hAnsi="Arial" w:cs="Arial"/>
      <w:b/>
      <w:bCs/>
      <w:kern w:val="0"/>
      <w:sz w:val="18"/>
      <w:szCs w:val="18"/>
      <w:lang w:val="en-US"/>
      <w14:ligatures w14:val="none"/>
    </w:rPr>
  </w:style>
  <w:style w:type="character" w:customStyle="1" w:styleId="Heading6Char">
    <w:name w:val="Heading 6 Char"/>
    <w:basedOn w:val="DefaultParagraphFont"/>
    <w:link w:val="Heading6"/>
    <w:rsid w:val="00B054B3"/>
    <w:rPr>
      <w:rFonts w:ascii="Arial" w:eastAsia="Times New Roman" w:hAnsi="Arial" w:cs="Arial"/>
      <w:b/>
      <w:bCs/>
      <w:kern w:val="0"/>
      <w:sz w:val="18"/>
      <w:szCs w:val="18"/>
      <w:lang w:val="en-US"/>
      <w14:ligatures w14:val="none"/>
    </w:rPr>
  </w:style>
  <w:style w:type="character" w:customStyle="1" w:styleId="Heading7Char">
    <w:name w:val="Heading 7 Char"/>
    <w:basedOn w:val="DefaultParagraphFont"/>
    <w:link w:val="Heading7"/>
    <w:rsid w:val="00B054B3"/>
    <w:rPr>
      <w:rFonts w:ascii="Arial" w:eastAsia="Times New Roman" w:hAnsi="Arial" w:cs="Arial"/>
      <w:b/>
      <w:bCs/>
      <w:kern w:val="0"/>
      <w:sz w:val="18"/>
      <w:szCs w:val="18"/>
      <w:lang w:val="en-US"/>
      <w14:ligatures w14:val="none"/>
    </w:rPr>
  </w:style>
  <w:style w:type="character" w:customStyle="1" w:styleId="Heading8Char">
    <w:name w:val="Heading 8 Char"/>
    <w:basedOn w:val="DefaultParagraphFont"/>
    <w:link w:val="Heading8"/>
    <w:rsid w:val="00B054B3"/>
    <w:rPr>
      <w:rFonts w:ascii="Arial" w:eastAsia="Times New Roman" w:hAnsi="Arial" w:cs="Arial"/>
      <w:b/>
      <w:bCs/>
      <w:kern w:val="0"/>
      <w:sz w:val="18"/>
      <w:szCs w:val="18"/>
      <w:lang w:val="en-US"/>
      <w14:ligatures w14:val="none"/>
    </w:rPr>
  </w:style>
  <w:style w:type="character" w:customStyle="1" w:styleId="Heading9Char">
    <w:name w:val="Heading 9 Char"/>
    <w:basedOn w:val="DefaultParagraphFont"/>
    <w:link w:val="Heading9"/>
    <w:rsid w:val="00B054B3"/>
    <w:rPr>
      <w:rFonts w:ascii="Arial" w:eastAsia="Times New Roman" w:hAnsi="Arial" w:cs="Arial"/>
      <w:b/>
      <w:bCs/>
      <w:kern w:val="0"/>
      <w:sz w:val="18"/>
      <w:szCs w:val="18"/>
      <w:lang w:val="en-US"/>
      <w14:ligatures w14:val="none"/>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Footnotes"/>
    <w:basedOn w:val="Normal"/>
    <w:link w:val="FootnoteTextChar"/>
    <w:unhideWhenUsed/>
    <w:qFormat/>
    <w:rsid w:val="00B054B3"/>
    <w:pPr>
      <w:spacing w:after="0" w:line="240" w:lineRule="auto"/>
    </w:pPr>
    <w:rPr>
      <w:rFonts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Footnotes Char"/>
    <w:basedOn w:val="DefaultParagraphFont"/>
    <w:link w:val="FootnoteText"/>
    <w:rsid w:val="00B054B3"/>
    <w:rPr>
      <w:rFonts w:ascii="Times New Roman" w:hAnsi="Times New Roman" w:cs="Calibri"/>
      <w:kern w:val="0"/>
      <w:sz w:val="20"/>
      <w:szCs w:val="20"/>
      <w:lang w:val="en-US"/>
      <w14:ligatures w14:val="none"/>
    </w:rPr>
  </w:style>
  <w:style w:type="paragraph" w:styleId="ListParagraph">
    <w:name w:val="List Paragraph"/>
    <w:aliases w:val="bullet 1,bullet,List Paragraph1,List Paragraph11,List Paragraph12,List Paragraph2,Thang2,Colorful List - Accent 11,HEAD 2,VNA - List Paragraph,1.,Table Sequence,phan"/>
    <w:basedOn w:val="Normal"/>
    <w:link w:val="ListParagraphChar"/>
    <w:uiPriority w:val="34"/>
    <w:qFormat/>
    <w:rsid w:val="00B054B3"/>
    <w:pPr>
      <w:overflowPunct w:val="0"/>
      <w:autoSpaceDE w:val="0"/>
      <w:autoSpaceDN w:val="0"/>
      <w:adjustRightInd w:val="0"/>
      <w:spacing w:after="0" w:line="360" w:lineRule="auto"/>
      <w:ind w:left="720"/>
      <w:contextualSpacing/>
      <w:jc w:val="both"/>
      <w:textAlignment w:val="baseline"/>
    </w:pPr>
    <w:rPr>
      <w:rFonts w:eastAsia="Times New Roman" w:cs="Times New Roman"/>
      <w:sz w:val="26"/>
      <w:szCs w:val="20"/>
    </w:rPr>
  </w:style>
  <w:style w:type="character" w:customStyle="1" w:styleId="ListParagraphChar">
    <w:name w:val="List Paragraph Char"/>
    <w:aliases w:val="bullet 1 Char,bullet Char,List Paragraph1 Char,List Paragraph11 Char,List Paragraph12 Char,List Paragraph2 Char,Thang2 Char,Colorful List - Accent 11 Char,HEAD 2 Char,VNA - List Paragraph Char,1. Char,Table Sequence Char,phan Char"/>
    <w:link w:val="ListParagraph"/>
    <w:uiPriority w:val="34"/>
    <w:rsid w:val="00B054B3"/>
    <w:rPr>
      <w:rFonts w:ascii="Times New Roman" w:eastAsia="Times New Roman" w:hAnsi="Times New Roman" w:cs="Times New Roman"/>
      <w:kern w:val="0"/>
      <w:sz w:val="26"/>
      <w:szCs w:val="20"/>
      <w:lang w:val="en-US"/>
      <w14:ligatures w14:val="none"/>
    </w:rPr>
  </w:style>
  <w:style w:type="paragraph" w:styleId="BalloonText">
    <w:name w:val="Balloon Text"/>
    <w:basedOn w:val="Normal"/>
    <w:link w:val="BalloonTextChar"/>
    <w:uiPriority w:val="99"/>
    <w:semiHidden/>
    <w:unhideWhenUsed/>
    <w:rsid w:val="00B054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4B3"/>
    <w:rPr>
      <w:rFonts w:ascii="Tahoma" w:hAnsi="Tahoma" w:cs="Tahoma"/>
      <w:kern w:val="0"/>
      <w:sz w:val="16"/>
      <w:szCs w:val="16"/>
      <w:lang w:val="en-US"/>
      <w14:ligatures w14:val="none"/>
    </w:rPr>
  </w:style>
  <w:style w:type="character" w:styleId="Hyperlink">
    <w:name w:val="Hyperlink"/>
    <w:basedOn w:val="DefaultParagraphFont"/>
    <w:uiPriority w:val="99"/>
    <w:unhideWhenUsed/>
    <w:rsid w:val="00B054B3"/>
    <w:rPr>
      <w:color w:val="0563C1" w:themeColor="hyperlink"/>
      <w:u w:val="single"/>
    </w:rPr>
  </w:style>
  <w:style w:type="character" w:styleId="FootnoteReference">
    <w:name w:val="footnote reference"/>
    <w:aliases w:val="Footnote,Footnote text,ftref,16 Point,Superscript 6 Point,BVI fnr,BearingPoint,fr,Footnote Text1,Footnote Text Char Char Char Char Char Char Ch Char Char Char Char Char Char C,f,Error-Fußnotenzeichen5,Error-Fußnotenzeichen6, BVI fnr,R"/>
    <w:link w:val="4GCharCharChar"/>
    <w:uiPriority w:val="99"/>
    <w:unhideWhenUsed/>
    <w:qFormat/>
    <w:rsid w:val="00B054B3"/>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B054B3"/>
    <w:pPr>
      <w:widowControl w:val="0"/>
      <w:spacing w:before="120" w:beforeAutospacing="1" w:afterAutospacing="1" w:line="240" w:lineRule="exact"/>
      <w:ind w:firstLine="567"/>
      <w:jc w:val="both"/>
    </w:pPr>
    <w:rPr>
      <w:rFonts w:asciiTheme="minorHAnsi" w:hAnsiTheme="minorHAnsi"/>
      <w:kern w:val="2"/>
      <w:sz w:val="24"/>
      <w:szCs w:val="24"/>
      <w:vertAlign w:val="superscript"/>
      <w14:ligatures w14:val="standardContextual"/>
    </w:rPr>
  </w:style>
  <w:style w:type="paragraph" w:styleId="NormalWeb">
    <w:name w:val="Normal (Web)"/>
    <w:basedOn w:val="Normal"/>
    <w:uiPriority w:val="99"/>
    <w:semiHidden/>
    <w:unhideWhenUsed/>
    <w:rsid w:val="00B054B3"/>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CA5886"/>
    <w:pPr>
      <w:tabs>
        <w:tab w:val="left" w:pos="0"/>
        <w:tab w:val="right" w:leader="dot" w:pos="9072"/>
      </w:tabs>
      <w:spacing w:after="0" w:line="288" w:lineRule="auto"/>
      <w:ind w:firstLine="567"/>
      <w:jc w:val="both"/>
    </w:pPr>
    <w:rPr>
      <w:rFonts w:asciiTheme="minorHAnsi" w:hAnsiTheme="minorHAnsi" w:cstheme="minorHAnsi"/>
      <w:b/>
      <w:bCs/>
      <w:sz w:val="20"/>
      <w:szCs w:val="20"/>
    </w:rPr>
  </w:style>
  <w:style w:type="paragraph" w:styleId="TOC2">
    <w:name w:val="toc 2"/>
    <w:basedOn w:val="Normal"/>
    <w:next w:val="Normal"/>
    <w:autoRedefine/>
    <w:uiPriority w:val="39"/>
    <w:unhideWhenUsed/>
    <w:rsid w:val="00B054B3"/>
    <w:pPr>
      <w:tabs>
        <w:tab w:val="left" w:pos="0"/>
        <w:tab w:val="left" w:pos="1400"/>
        <w:tab w:val="right" w:leader="dot" w:pos="8778"/>
      </w:tabs>
      <w:spacing w:after="0" w:line="312" w:lineRule="auto"/>
      <w:ind w:firstLine="284"/>
      <w:jc w:val="both"/>
    </w:pPr>
    <w:rPr>
      <w:rFonts w:ascii="Times New Roman Italic" w:hAnsi="Times New Roman Italic" w:cs="Times New Roman"/>
      <w:i/>
      <w:iCs/>
      <w:noProof/>
      <w:spacing w:val="-10"/>
      <w:sz w:val="26"/>
      <w:szCs w:val="26"/>
      <w:lang w:val="vi-VN" w:eastAsia="vi-VN"/>
    </w:rPr>
  </w:style>
  <w:style w:type="paragraph" w:styleId="TOC3">
    <w:name w:val="toc 3"/>
    <w:basedOn w:val="Normal"/>
    <w:next w:val="Normal"/>
    <w:autoRedefine/>
    <w:uiPriority w:val="39"/>
    <w:unhideWhenUsed/>
    <w:rsid w:val="00B054B3"/>
    <w:pPr>
      <w:spacing w:after="0"/>
      <w:ind w:left="560"/>
    </w:pPr>
    <w:rPr>
      <w:rFonts w:asciiTheme="minorHAnsi" w:hAnsiTheme="minorHAnsi" w:cstheme="minorHAnsi"/>
      <w:sz w:val="20"/>
      <w:szCs w:val="20"/>
    </w:rPr>
  </w:style>
  <w:style w:type="paragraph" w:styleId="TOC4">
    <w:name w:val="toc 4"/>
    <w:basedOn w:val="Normal"/>
    <w:next w:val="Normal"/>
    <w:autoRedefine/>
    <w:uiPriority w:val="39"/>
    <w:unhideWhenUsed/>
    <w:rsid w:val="00B054B3"/>
    <w:pPr>
      <w:spacing w:after="0"/>
      <w:ind w:left="840"/>
    </w:pPr>
    <w:rPr>
      <w:rFonts w:asciiTheme="minorHAnsi" w:hAnsiTheme="minorHAnsi" w:cstheme="minorHAnsi"/>
      <w:sz w:val="20"/>
      <w:szCs w:val="20"/>
    </w:rPr>
  </w:style>
  <w:style w:type="paragraph" w:styleId="TOC5">
    <w:name w:val="toc 5"/>
    <w:basedOn w:val="Normal"/>
    <w:next w:val="Normal"/>
    <w:autoRedefine/>
    <w:uiPriority w:val="39"/>
    <w:unhideWhenUsed/>
    <w:rsid w:val="00B054B3"/>
    <w:pPr>
      <w:spacing w:after="0"/>
      <w:ind w:left="1120"/>
    </w:pPr>
    <w:rPr>
      <w:rFonts w:asciiTheme="minorHAnsi" w:hAnsiTheme="minorHAnsi" w:cstheme="minorHAnsi"/>
      <w:sz w:val="20"/>
      <w:szCs w:val="20"/>
    </w:rPr>
  </w:style>
  <w:style w:type="paragraph" w:styleId="TOC6">
    <w:name w:val="toc 6"/>
    <w:basedOn w:val="Normal"/>
    <w:next w:val="Normal"/>
    <w:autoRedefine/>
    <w:uiPriority w:val="39"/>
    <w:unhideWhenUsed/>
    <w:rsid w:val="00B054B3"/>
    <w:pPr>
      <w:spacing w:after="0"/>
      <w:ind w:left="1400"/>
    </w:pPr>
    <w:rPr>
      <w:rFonts w:asciiTheme="minorHAnsi" w:hAnsiTheme="minorHAnsi" w:cstheme="minorHAnsi"/>
      <w:sz w:val="20"/>
      <w:szCs w:val="20"/>
    </w:rPr>
  </w:style>
  <w:style w:type="paragraph" w:styleId="TOC7">
    <w:name w:val="toc 7"/>
    <w:basedOn w:val="Normal"/>
    <w:next w:val="Normal"/>
    <w:autoRedefine/>
    <w:uiPriority w:val="39"/>
    <w:unhideWhenUsed/>
    <w:rsid w:val="00B054B3"/>
    <w:pPr>
      <w:spacing w:after="0"/>
      <w:ind w:left="1680"/>
    </w:pPr>
    <w:rPr>
      <w:rFonts w:asciiTheme="minorHAnsi" w:hAnsiTheme="minorHAnsi" w:cstheme="minorHAnsi"/>
      <w:sz w:val="20"/>
      <w:szCs w:val="20"/>
    </w:rPr>
  </w:style>
  <w:style w:type="paragraph" w:styleId="TOC8">
    <w:name w:val="toc 8"/>
    <w:basedOn w:val="Normal"/>
    <w:next w:val="Normal"/>
    <w:autoRedefine/>
    <w:uiPriority w:val="39"/>
    <w:unhideWhenUsed/>
    <w:rsid w:val="00B054B3"/>
    <w:pPr>
      <w:spacing w:after="0"/>
      <w:ind w:left="1960"/>
    </w:pPr>
    <w:rPr>
      <w:rFonts w:asciiTheme="minorHAnsi" w:hAnsiTheme="minorHAnsi" w:cstheme="minorHAnsi"/>
      <w:sz w:val="20"/>
      <w:szCs w:val="20"/>
    </w:rPr>
  </w:style>
  <w:style w:type="paragraph" w:styleId="TOC9">
    <w:name w:val="toc 9"/>
    <w:basedOn w:val="Normal"/>
    <w:next w:val="Normal"/>
    <w:autoRedefine/>
    <w:uiPriority w:val="39"/>
    <w:unhideWhenUsed/>
    <w:rsid w:val="00B054B3"/>
    <w:pPr>
      <w:spacing w:after="0"/>
      <w:ind w:left="2240"/>
    </w:pPr>
    <w:rPr>
      <w:rFonts w:asciiTheme="minorHAnsi" w:hAnsiTheme="minorHAnsi" w:cstheme="minorHAnsi"/>
      <w:sz w:val="20"/>
      <w:szCs w:val="20"/>
    </w:rPr>
  </w:style>
  <w:style w:type="paragraph" w:styleId="Header">
    <w:name w:val="header"/>
    <w:basedOn w:val="Normal"/>
    <w:link w:val="HeaderChar"/>
    <w:uiPriority w:val="99"/>
    <w:unhideWhenUsed/>
    <w:rsid w:val="00B054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54B3"/>
    <w:rPr>
      <w:rFonts w:ascii="Times New Roman" w:hAnsi="Times New Roman"/>
      <w:kern w:val="0"/>
      <w:sz w:val="28"/>
      <w:szCs w:val="22"/>
      <w:lang w:val="en-US"/>
      <w14:ligatures w14:val="none"/>
    </w:rPr>
  </w:style>
  <w:style w:type="paragraph" w:styleId="Footer">
    <w:name w:val="footer"/>
    <w:basedOn w:val="Normal"/>
    <w:link w:val="FooterChar"/>
    <w:uiPriority w:val="99"/>
    <w:unhideWhenUsed/>
    <w:rsid w:val="00B054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54B3"/>
    <w:rPr>
      <w:rFonts w:ascii="Times New Roman" w:hAnsi="Times New Roman"/>
      <w:kern w:val="0"/>
      <w:sz w:val="28"/>
      <w:szCs w:val="22"/>
      <w:lang w:val="en-US"/>
      <w14:ligatures w14:val="none"/>
    </w:rPr>
  </w:style>
  <w:style w:type="table" w:styleId="TableGrid">
    <w:name w:val="Table Grid"/>
    <w:basedOn w:val="TableNormal"/>
    <w:uiPriority w:val="59"/>
    <w:rsid w:val="00B054B3"/>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054B3"/>
    <w:rPr>
      <w:i/>
      <w:iCs/>
    </w:rPr>
  </w:style>
  <w:style w:type="character" w:customStyle="1" w:styleId="UnresolvedMention1">
    <w:name w:val="Unresolved Mention1"/>
    <w:basedOn w:val="DefaultParagraphFont"/>
    <w:uiPriority w:val="99"/>
    <w:semiHidden/>
    <w:unhideWhenUsed/>
    <w:rsid w:val="00B054B3"/>
    <w:rPr>
      <w:color w:val="605E5C"/>
      <w:shd w:val="clear" w:color="auto" w:fill="E1DFDD"/>
    </w:rPr>
  </w:style>
  <w:style w:type="paragraph" w:customStyle="1" w:styleId="z">
    <w:name w:val="z"/>
    <w:basedOn w:val="Heading1"/>
    <w:qFormat/>
    <w:rsid w:val="00B054B3"/>
    <w:pPr>
      <w:numPr>
        <w:numId w:val="0"/>
      </w:numPr>
      <w:spacing w:before="0" w:after="0"/>
    </w:pPr>
    <w:rPr>
      <w:sz w:val="26"/>
      <w:szCs w:val="26"/>
      <w:lang w:val="pl-PL" w:eastAsia="vi-VN"/>
    </w:rPr>
  </w:style>
  <w:style w:type="paragraph" w:customStyle="1" w:styleId="zz">
    <w:name w:val="zz"/>
    <w:basedOn w:val="Heading1"/>
    <w:qFormat/>
    <w:rsid w:val="00B054B3"/>
    <w:pPr>
      <w:numPr>
        <w:numId w:val="0"/>
      </w:numPr>
      <w:tabs>
        <w:tab w:val="left" w:pos="993"/>
      </w:tabs>
      <w:spacing w:before="0" w:after="0"/>
      <w:ind w:firstLine="567"/>
      <w:jc w:val="both"/>
    </w:pPr>
    <w:rPr>
      <w:sz w:val="26"/>
      <w:szCs w:val="26"/>
      <w:lang w:val="vi-VN"/>
    </w:rPr>
  </w:style>
  <w:style w:type="paragraph" w:customStyle="1" w:styleId="zzz">
    <w:name w:val="zzz"/>
    <w:basedOn w:val="Heading2"/>
    <w:qFormat/>
    <w:rsid w:val="00B054B3"/>
    <w:pPr>
      <w:numPr>
        <w:ilvl w:val="0"/>
        <w:numId w:val="0"/>
      </w:numPr>
      <w:tabs>
        <w:tab w:val="left" w:pos="993"/>
      </w:tabs>
      <w:spacing w:before="0" w:after="0"/>
      <w:ind w:firstLine="567"/>
    </w:pPr>
    <w:rPr>
      <w:rFonts w:cs="Times New Roman"/>
      <w:i/>
      <w:iCs/>
      <w:szCs w:val="26"/>
      <w:lang w:val="vi-VN"/>
    </w:rPr>
  </w:style>
  <w:style w:type="paragraph" w:customStyle="1" w:styleId="zx">
    <w:name w:val="zx"/>
    <w:basedOn w:val="Heading3"/>
    <w:qFormat/>
    <w:rsid w:val="00B054B3"/>
    <w:pPr>
      <w:tabs>
        <w:tab w:val="left" w:pos="993"/>
      </w:tabs>
    </w:pPr>
    <w:rPr>
      <w:color w:val="auto"/>
      <w:sz w:val="26"/>
    </w:rPr>
  </w:style>
  <w:style w:type="character" w:customStyle="1" w:styleId="Bodytext2">
    <w:name w:val="Body text (2)_"/>
    <w:link w:val="Bodytext21"/>
    <w:rsid w:val="00B054B3"/>
    <w:rPr>
      <w:rFonts w:cs="Times New Roman"/>
      <w:shd w:val="clear" w:color="auto" w:fill="FFFFFF"/>
    </w:rPr>
  </w:style>
  <w:style w:type="paragraph" w:customStyle="1" w:styleId="Bodytext21">
    <w:name w:val="Body text (2)1"/>
    <w:basedOn w:val="Normal"/>
    <w:link w:val="Bodytext2"/>
    <w:rsid w:val="00B054B3"/>
    <w:pPr>
      <w:widowControl w:val="0"/>
      <w:shd w:val="clear" w:color="auto" w:fill="FFFFFF"/>
      <w:spacing w:after="0" w:line="446" w:lineRule="exact"/>
      <w:jc w:val="both"/>
    </w:pPr>
    <w:rPr>
      <w:rFonts w:asciiTheme="minorHAnsi" w:hAnsiTheme="minorHAnsi" w:cs="Times New Roman"/>
      <w:kern w:val="2"/>
      <w:sz w:val="24"/>
      <w:szCs w:val="24"/>
      <w14:ligatures w14:val="standardContextual"/>
    </w:rPr>
  </w:style>
  <w:style w:type="character" w:customStyle="1" w:styleId="UnresolvedMention2">
    <w:name w:val="Unresolved Mention2"/>
    <w:basedOn w:val="DefaultParagraphFont"/>
    <w:uiPriority w:val="99"/>
    <w:semiHidden/>
    <w:unhideWhenUsed/>
    <w:rsid w:val="00B054B3"/>
    <w:rPr>
      <w:color w:val="605E5C"/>
      <w:shd w:val="clear" w:color="auto" w:fill="E1DFDD"/>
    </w:rPr>
  </w:style>
  <w:style w:type="paragraph" w:styleId="TOCHeading">
    <w:name w:val="TOC Heading"/>
    <w:basedOn w:val="Heading1"/>
    <w:next w:val="Normal"/>
    <w:uiPriority w:val="39"/>
    <w:unhideWhenUsed/>
    <w:qFormat/>
    <w:rsid w:val="00B054B3"/>
    <w:pPr>
      <w:keepLines/>
      <w:numPr>
        <w:numId w:val="0"/>
      </w:numPr>
      <w:overflowPunct/>
      <w:autoSpaceDE/>
      <w:autoSpaceDN/>
      <w:adjustRightInd/>
      <w:spacing w:after="0" w:line="259" w:lineRule="auto"/>
      <w:jc w:val="left"/>
      <w:textAlignment w:val="auto"/>
      <w:outlineLvl w:val="9"/>
    </w:pPr>
    <w:rPr>
      <w:rFonts w:asciiTheme="majorHAnsi" w:eastAsiaTheme="majorEastAsia" w:hAnsiTheme="majorHAnsi" w:cstheme="majorBidi"/>
      <w:b w:val="0"/>
      <w:bCs w:val="0"/>
      <w:color w:val="2F5496" w:themeColor="accent1" w:themeShade="BF"/>
      <w:sz w:val="32"/>
      <w:szCs w:val="32"/>
    </w:rPr>
  </w:style>
  <w:style w:type="character" w:styleId="FollowedHyperlink">
    <w:name w:val="FollowedHyperlink"/>
    <w:basedOn w:val="DefaultParagraphFont"/>
    <w:uiPriority w:val="99"/>
    <w:semiHidden/>
    <w:unhideWhenUsed/>
    <w:rsid w:val="00B054B3"/>
    <w:rPr>
      <w:color w:val="954F72" w:themeColor="followedHyperlink"/>
      <w:u w:val="single"/>
    </w:rPr>
  </w:style>
  <w:style w:type="character" w:customStyle="1" w:styleId="UnresolvedMention3">
    <w:name w:val="Unresolved Mention3"/>
    <w:basedOn w:val="DefaultParagraphFont"/>
    <w:uiPriority w:val="99"/>
    <w:semiHidden/>
    <w:unhideWhenUsed/>
    <w:rsid w:val="00B054B3"/>
    <w:rPr>
      <w:color w:val="605E5C"/>
      <w:shd w:val="clear" w:color="auto" w:fill="E1DFDD"/>
    </w:rPr>
  </w:style>
  <w:style w:type="character" w:customStyle="1" w:styleId="UnresolvedMention4">
    <w:name w:val="Unresolved Mention4"/>
    <w:basedOn w:val="DefaultParagraphFont"/>
    <w:uiPriority w:val="99"/>
    <w:semiHidden/>
    <w:unhideWhenUsed/>
    <w:rsid w:val="00B054B3"/>
    <w:rPr>
      <w:color w:val="605E5C"/>
      <w:shd w:val="clear" w:color="auto" w:fill="E1DFDD"/>
    </w:rPr>
  </w:style>
  <w:style w:type="paragraph" w:styleId="BodyText">
    <w:name w:val="Body Text"/>
    <w:basedOn w:val="Normal"/>
    <w:link w:val="BodyTextChar"/>
    <w:uiPriority w:val="1"/>
    <w:unhideWhenUsed/>
    <w:qFormat/>
    <w:rsid w:val="00B054B3"/>
    <w:pPr>
      <w:spacing w:after="120"/>
    </w:pPr>
  </w:style>
  <w:style w:type="character" w:customStyle="1" w:styleId="BodyTextChar">
    <w:name w:val="Body Text Char"/>
    <w:basedOn w:val="DefaultParagraphFont"/>
    <w:link w:val="BodyText"/>
    <w:uiPriority w:val="1"/>
    <w:rsid w:val="00B054B3"/>
    <w:rPr>
      <w:rFonts w:ascii="Times New Roman" w:hAnsi="Times New Roman"/>
      <w:kern w:val="0"/>
      <w:sz w:val="28"/>
      <w:szCs w:val="22"/>
      <w:lang w:val="en-US"/>
      <w14:ligatures w14:val="none"/>
    </w:rPr>
  </w:style>
  <w:style w:type="paragraph" w:customStyle="1" w:styleId="01">
    <w:name w:val="01"/>
    <w:basedOn w:val="z"/>
    <w:qFormat/>
    <w:rsid w:val="00CD1E7E"/>
    <w:pPr>
      <w:spacing w:line="312" w:lineRule="auto"/>
    </w:pPr>
    <w:rPr>
      <w:sz w:val="28"/>
      <w:szCs w:val="28"/>
    </w:rPr>
  </w:style>
  <w:style w:type="paragraph" w:customStyle="1" w:styleId="02">
    <w:name w:val="02"/>
    <w:basedOn w:val="zz"/>
    <w:qFormat/>
    <w:rsid w:val="00CD1E7E"/>
    <w:pPr>
      <w:tabs>
        <w:tab w:val="left" w:pos="851"/>
      </w:tabs>
      <w:spacing w:line="312" w:lineRule="auto"/>
    </w:pPr>
    <w:rPr>
      <w:sz w:val="28"/>
      <w:szCs w:val="28"/>
    </w:rPr>
  </w:style>
  <w:style w:type="paragraph" w:customStyle="1" w:styleId="03">
    <w:name w:val="03"/>
    <w:basedOn w:val="Heading2"/>
    <w:qFormat/>
    <w:rsid w:val="00CD1E7E"/>
    <w:pPr>
      <w:numPr>
        <w:ilvl w:val="0"/>
        <w:numId w:val="0"/>
      </w:numPr>
      <w:tabs>
        <w:tab w:val="left" w:pos="851"/>
        <w:tab w:val="left" w:pos="993"/>
      </w:tabs>
      <w:spacing w:before="0" w:after="0" w:line="312" w:lineRule="auto"/>
      <w:ind w:firstLine="567"/>
    </w:pPr>
    <w:rPr>
      <w:rFonts w:cs="Times New Roman"/>
      <w:i/>
      <w:spacing w:val="-2"/>
      <w:sz w:val="28"/>
      <w:szCs w:val="28"/>
      <w:lang w:val="vi-VN"/>
    </w:rPr>
  </w:style>
  <w:style w:type="table" w:styleId="TableGridLight">
    <w:name w:val="Grid Table Light"/>
    <w:basedOn w:val="TableNormal"/>
    <w:uiPriority w:val="40"/>
    <w:rsid w:val="007000C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Heading11">
    <w:name w:val="Heading 11"/>
    <w:basedOn w:val="Normal"/>
    <w:uiPriority w:val="1"/>
    <w:qFormat/>
    <w:rsid w:val="00CA5886"/>
    <w:pPr>
      <w:widowControl w:val="0"/>
      <w:autoSpaceDE w:val="0"/>
      <w:autoSpaceDN w:val="0"/>
      <w:spacing w:before="56" w:after="0" w:line="240" w:lineRule="auto"/>
      <w:ind w:left="682"/>
      <w:outlineLvl w:val="1"/>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ediate.com/articles/young4.cfm" TargetMode="External"/><Relationship Id="rId18" Type="http://schemas.openxmlformats.org/officeDocument/2006/relationships/hyperlink" Target="https://htpldn.moj.gov.vn/Pages/chi-tiet-tin.aspx?ItemID=1951&amp;l=Nghiencuutraodo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hiac.vn/tin-tuc/dieu-khoan-su-dung-he-thong-tranh-chap-13470" TargetMode="External"/><Relationship Id="rId7" Type="http://schemas.openxmlformats.org/officeDocument/2006/relationships/endnotes" Target="endnotes.xml"/><Relationship Id="rId12" Type="http://schemas.openxmlformats.org/officeDocument/2006/relationships/hyperlink" Target="https://luatminhkhue.vn/phuong-thuc-giai-quyet-tranh-chap-truc-tuyen-duoc-ung-dung-tai-mot-so-quoc-gia-tren-the-gioi-ra-sao.aspx" TargetMode="External"/><Relationship Id="rId17" Type="http://schemas.openxmlformats.org/officeDocument/2006/relationships/hyperlink" Target="https://www.viac.vn/bao-cao-thuong-nien.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dr.org/sites/default/files/document_repository/AAA_WebFile_User_Guide.pdf" TargetMode="External"/><Relationship Id="rId20" Type="http://schemas.openxmlformats.org/officeDocument/2006/relationships/hyperlink" Target="https://htpldn.moj.gov.vn/Pages/chi-tiet-tin.aspx?ItemID=1951&amp;l=Nghiencuutraodo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pchitoaan.v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cietac.org/index.php?m=Page&amp;a=index&amp;id=35&amp;l=en" TargetMode="External"/><Relationship Id="rId23" Type="http://schemas.openxmlformats.org/officeDocument/2006/relationships/hyperlink" Target="https://libraryguides.missouri.edu/c.php?g=557240&amp;p=3832247" TargetMode="External"/><Relationship Id="rId10" Type="http://schemas.openxmlformats.org/officeDocument/2006/relationships/footer" Target="footer2.xml"/><Relationship Id="rId19" Type="http://schemas.openxmlformats.org/officeDocument/2006/relationships/hyperlink" Target="https://hiac.vn/tin-tuc/dieu-khoan-su-dung-he-thong-tranh-chap-1347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ur-lex.europa.eu/legal-content/EN/TXT/?uri=CELEX%3A32013R0524" TargetMode="External"/><Relationship Id="rId22" Type="http://schemas.openxmlformats.org/officeDocument/2006/relationships/hyperlink" Target="https://www.judiciary.uk/wp-content/uploads/2015/02/colin_rule_modria_os_for_odr.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hiac.vn/tin-tuc/dieu-khoan-su-dung-he-thong-tranh-chap-13470" TargetMode="External"/><Relationship Id="rId2" Type="http://schemas.openxmlformats.org/officeDocument/2006/relationships/hyperlink" Target="https://htpldn.moj.gov.vn/Pages/chi-tiet-tin.aspx?ItemID=1951&amp;l=Nghiencuutraodoi" TargetMode="External"/><Relationship Id="rId1" Type="http://schemas.openxmlformats.org/officeDocument/2006/relationships/hyperlink" Target="https://www.viac.vn/bao-cao-thuong-nie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FCB4-FF74-45F2-B371-9C191BC96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31</Pages>
  <Words>7899</Words>
  <Characters>45030</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2025-12-11T02:40:00Z</cp:lastPrinted>
  <dcterms:created xsi:type="dcterms:W3CDTF">2025-09-20T03:24:00Z</dcterms:created>
  <dcterms:modified xsi:type="dcterms:W3CDTF">2025-12-11T02:40:00Z</dcterms:modified>
</cp:coreProperties>
</file>